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4" w:type="dxa"/>
        <w:tblInd w:w="-1161" w:type="dxa"/>
        <w:tblLook w:val="01E0"/>
      </w:tblPr>
      <w:tblGrid>
        <w:gridCol w:w="4800"/>
        <w:gridCol w:w="6534"/>
      </w:tblGrid>
      <w:tr w:rsidR="00BB50D2" w:rsidTr="00BB50D2">
        <w:tc>
          <w:tcPr>
            <w:tcW w:w="11334" w:type="dxa"/>
            <w:gridSpan w:val="2"/>
            <w:hideMark/>
          </w:tcPr>
          <w:p w:rsidR="00835705" w:rsidRDefault="0021311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311B">
              <w:pict>
                <v:rect id="_x0000_s1026" style="position:absolute;left:0;text-align:left;margin-left:208.2pt;margin-top:-37.55pt;width:53.25pt;height:29.25pt;z-index:251660288" stroked="f"/>
              </w:pict>
            </w:r>
          </w:p>
          <w:p w:rsidR="00BB50D2" w:rsidRDefault="002518D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B50D2">
              <w:rPr>
                <w:rFonts w:ascii="Arial" w:hAnsi="Arial" w:cs="Arial"/>
                <w:b/>
                <w:sz w:val="28"/>
                <w:szCs w:val="28"/>
              </w:rPr>
              <w:t xml:space="preserve">Тульская область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  <w:r w:rsidR="00BB50D2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</w:p>
        </w:tc>
      </w:tr>
      <w:tr w:rsidR="00BB50D2" w:rsidTr="00BB50D2">
        <w:tc>
          <w:tcPr>
            <w:tcW w:w="11334" w:type="dxa"/>
            <w:gridSpan w:val="2"/>
            <w:hideMark/>
          </w:tcPr>
          <w:p w:rsidR="00BB50D2" w:rsidRDefault="00BB50D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Муниципальное образование Епифанское  </w:t>
            </w:r>
          </w:p>
          <w:p w:rsidR="00BB50D2" w:rsidRDefault="00BB50D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Кимовского района</w:t>
            </w:r>
          </w:p>
        </w:tc>
      </w:tr>
      <w:tr w:rsidR="00BB50D2" w:rsidTr="00BB50D2">
        <w:tc>
          <w:tcPr>
            <w:tcW w:w="11334" w:type="dxa"/>
            <w:gridSpan w:val="2"/>
          </w:tcPr>
          <w:p w:rsidR="00BB50D2" w:rsidRDefault="00BB50D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Администрация</w:t>
            </w:r>
          </w:p>
          <w:p w:rsidR="00BB50D2" w:rsidRDefault="00BB50D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B50D2" w:rsidTr="00BB50D2">
        <w:tc>
          <w:tcPr>
            <w:tcW w:w="11334" w:type="dxa"/>
            <w:gridSpan w:val="2"/>
            <w:hideMark/>
          </w:tcPr>
          <w:p w:rsidR="00BB50D2" w:rsidRDefault="00BB50D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</w:tc>
      </w:tr>
      <w:tr w:rsidR="00BB50D2" w:rsidTr="00BB50D2">
        <w:tc>
          <w:tcPr>
            <w:tcW w:w="11334" w:type="dxa"/>
            <w:gridSpan w:val="2"/>
          </w:tcPr>
          <w:p w:rsidR="00BB50D2" w:rsidRDefault="00BB50D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50D2" w:rsidTr="00BB50D2">
        <w:tc>
          <w:tcPr>
            <w:tcW w:w="4800" w:type="dxa"/>
            <w:hideMark/>
          </w:tcPr>
          <w:p w:rsidR="00BB50D2" w:rsidRDefault="0083570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24.10</w:t>
            </w:r>
            <w:r w:rsidR="00BB50D2">
              <w:rPr>
                <w:rFonts w:ascii="Arial" w:hAnsi="Arial" w:cs="Arial"/>
                <w:b/>
                <w:sz w:val="24"/>
                <w:szCs w:val="24"/>
              </w:rPr>
              <w:t>. 2024</w:t>
            </w:r>
          </w:p>
        </w:tc>
        <w:tc>
          <w:tcPr>
            <w:tcW w:w="6534" w:type="dxa"/>
            <w:hideMark/>
          </w:tcPr>
          <w:p w:rsidR="00BB50D2" w:rsidRDefault="00BB50D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835705">
              <w:rPr>
                <w:rFonts w:ascii="Arial" w:hAnsi="Arial" w:cs="Arial"/>
                <w:b/>
                <w:sz w:val="24"/>
                <w:szCs w:val="24"/>
              </w:rPr>
              <w:t>131</w:t>
            </w:r>
          </w:p>
        </w:tc>
      </w:tr>
    </w:tbl>
    <w:p w:rsidR="00BB50D2" w:rsidRDefault="00BB50D2" w:rsidP="00BB50D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50D2" w:rsidRPr="00420099" w:rsidRDefault="00BB50D2" w:rsidP="00BB50D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420099">
        <w:rPr>
          <w:rFonts w:ascii="Times New Roman" w:hAnsi="Times New Roman" w:cs="Times New Roman"/>
          <w:b/>
          <w:sz w:val="28"/>
          <w:szCs w:val="26"/>
        </w:rPr>
        <w:t>О внесении изменения в постановление администрации муниципального образования Епифанское  Кимовского района от 25.10.2023  № 101 «Об утверждении схемы размещения нестационарных торговых объектов на территории муниципального образования  Епифанское Кимовского района»</w:t>
      </w:r>
    </w:p>
    <w:p w:rsidR="00BB50D2" w:rsidRPr="00BB50D2" w:rsidRDefault="00BB50D2" w:rsidP="00BB5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50D2" w:rsidRPr="00BB50D2" w:rsidRDefault="00BB50D2" w:rsidP="00BB50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50D2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</w:t>
      </w:r>
      <w:proofErr w:type="gramEnd"/>
      <w:r w:rsidRPr="00BB50D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Епифанское  Кимовского района администрация муниципального образования Епифанское  Кимовского района  ПОСТАНОВЛЯЕТ:</w:t>
      </w:r>
    </w:p>
    <w:p w:rsidR="00BB50D2" w:rsidRPr="00BB50D2" w:rsidRDefault="00BB50D2" w:rsidP="00BB50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50D2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муниципального образования Епифанское  Кимовского района от 25.10.2023 № 101 «Об утверждении схемы размещения нестационарных торговых объектов на территории муниципального образования Епифанское Кимовского района» следующее изменение:</w:t>
      </w:r>
    </w:p>
    <w:p w:rsidR="00BB50D2" w:rsidRPr="00BB50D2" w:rsidRDefault="00BB50D2" w:rsidP="00BB50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B50D2">
        <w:rPr>
          <w:rFonts w:ascii="Times New Roman" w:hAnsi="Times New Roman" w:cs="Times New Roman"/>
          <w:sz w:val="26"/>
          <w:szCs w:val="26"/>
        </w:rPr>
        <w:t>- приложение к постановлению «Схема размещения нестационарных торговых объектов на территории муниципального образования Епифанское  Кимовск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245F59">
        <w:rPr>
          <w:rFonts w:ascii="Times New Roman" w:hAnsi="Times New Roman" w:cs="Times New Roman"/>
          <w:sz w:val="26"/>
          <w:szCs w:val="26"/>
        </w:rPr>
        <w:t xml:space="preserve"> района» дополнить раздел 1 пунктом 45</w:t>
      </w:r>
      <w:r w:rsidRPr="00BB50D2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B50D2" w:rsidRDefault="00BB50D2" w:rsidP="00BB50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1134"/>
        <w:gridCol w:w="1560"/>
        <w:gridCol w:w="1417"/>
        <w:gridCol w:w="1276"/>
        <w:gridCol w:w="1559"/>
        <w:gridCol w:w="1276"/>
        <w:gridCol w:w="1134"/>
      </w:tblGrid>
      <w:tr w:rsidR="00245F59" w:rsidRPr="00B50342" w:rsidTr="00245F59">
        <w:tc>
          <w:tcPr>
            <w:tcW w:w="567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5034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034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5034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45F59" w:rsidRDefault="00245F59" w:rsidP="00D6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5F59" w:rsidRPr="00B310C4" w:rsidRDefault="00245F59" w:rsidP="00D671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1134" w:type="dxa"/>
            <w:shd w:val="clear" w:color="auto" w:fill="auto"/>
          </w:tcPr>
          <w:p w:rsidR="00245F59" w:rsidRDefault="00245F59" w:rsidP="00D6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5F59" w:rsidRPr="00B50342" w:rsidRDefault="00245F59" w:rsidP="00D6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1560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Адресные ориентиры размещения нестационарного торгового объекта  (относительно адресованных зданий, а при их отсутствии – относительно элементов планировочной структуры улично-дорожной сети)</w:t>
            </w:r>
          </w:p>
        </w:tc>
        <w:tc>
          <w:tcPr>
            <w:tcW w:w="1417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размещения нестационарного торгового объекта</w:t>
            </w:r>
          </w:p>
        </w:tc>
        <w:tc>
          <w:tcPr>
            <w:tcW w:w="1276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1134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нестационарного торгового объекта</w:t>
            </w:r>
          </w:p>
        </w:tc>
      </w:tr>
      <w:tr w:rsidR="00245F59" w:rsidRPr="00B50342" w:rsidTr="00245F59">
        <w:tc>
          <w:tcPr>
            <w:tcW w:w="567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34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34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5F59" w:rsidRPr="00B50342" w:rsidTr="00245F59">
        <w:tc>
          <w:tcPr>
            <w:tcW w:w="11057" w:type="dxa"/>
            <w:gridSpan w:val="9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ПЕРЕДВИЖНЫЕ ОБЪЕКТЫ ТОРГОВЛИ</w:t>
            </w:r>
          </w:p>
        </w:tc>
      </w:tr>
      <w:tr w:rsidR="00245F59" w:rsidRPr="00B50342" w:rsidTr="00245F59">
        <w:tc>
          <w:tcPr>
            <w:tcW w:w="11057" w:type="dxa"/>
            <w:gridSpan w:val="9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76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 бахчевые развалы, торговые пала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тки, автолавки</w:t>
            </w:r>
          </w:p>
        </w:tc>
      </w:tr>
      <w:tr w:rsidR="00245F59" w:rsidRPr="00B50342" w:rsidTr="00245F59">
        <w:tc>
          <w:tcPr>
            <w:tcW w:w="567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245F59" w:rsidRPr="00832503" w:rsidRDefault="00245F59" w:rsidP="00D6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53.822526</w:t>
            </w:r>
            <w:r w:rsidRPr="0083250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45F59" w:rsidRPr="00832503" w:rsidRDefault="00245F59" w:rsidP="00D6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50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38.557638</w:t>
            </w:r>
          </w:p>
        </w:tc>
        <w:tc>
          <w:tcPr>
            <w:tcW w:w="1560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Пос. Епифань, ул. Колхозная, напротив </w:t>
            </w:r>
            <w:r>
              <w:rPr>
                <w:rFonts w:ascii="Times New Roman" w:hAnsi="Times New Roman"/>
                <w:sz w:val="20"/>
                <w:szCs w:val="20"/>
              </w:rPr>
              <w:t>зд.1А</w:t>
            </w:r>
          </w:p>
        </w:tc>
        <w:tc>
          <w:tcPr>
            <w:tcW w:w="1417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1276" w:type="dxa"/>
            <w:shd w:val="clear" w:color="auto" w:fill="auto"/>
          </w:tcPr>
          <w:p w:rsidR="00245F59" w:rsidRPr="005C76B8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Мясо, мясные продукты</w:t>
            </w:r>
          </w:p>
        </w:tc>
        <w:tc>
          <w:tcPr>
            <w:tcW w:w="1559" w:type="dxa"/>
            <w:shd w:val="clear" w:color="auto" w:fill="auto"/>
          </w:tcPr>
          <w:p w:rsidR="00245F59" w:rsidRPr="005C76B8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круглогодично</w:t>
            </w:r>
          </w:p>
        </w:tc>
        <w:tc>
          <w:tcPr>
            <w:tcW w:w="1276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245F59" w:rsidRPr="00B50342" w:rsidRDefault="00245F59" w:rsidP="00D6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5C76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кв.м.</w:t>
            </w:r>
          </w:p>
        </w:tc>
      </w:tr>
    </w:tbl>
    <w:p w:rsidR="00BB50D2" w:rsidRDefault="00BB50D2" w:rsidP="00BB50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0099" w:rsidRDefault="00420099" w:rsidP="00BB50D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50D2" w:rsidRPr="00420099" w:rsidRDefault="00BB50D2" w:rsidP="00BB50D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0D2" w:rsidRPr="00420099" w:rsidRDefault="00BB50D2" w:rsidP="00BB50D2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0099">
        <w:rPr>
          <w:rFonts w:ascii="Times New Roman" w:hAnsi="Times New Roman" w:cs="Times New Roman"/>
          <w:sz w:val="26"/>
          <w:szCs w:val="26"/>
        </w:rPr>
        <w:t xml:space="preserve">2. Сектору   делопроизводства кадров, правой работы   (Князева Н.В.) </w:t>
      </w:r>
      <w:proofErr w:type="gramStart"/>
      <w:r w:rsidRPr="00420099">
        <w:rPr>
          <w:rFonts w:ascii="Times New Roman" w:hAnsi="Times New Roman" w:cs="Times New Roman"/>
          <w:sz w:val="26"/>
          <w:szCs w:val="26"/>
        </w:rPr>
        <w:t>разместить постановление</w:t>
      </w:r>
      <w:proofErr w:type="gramEnd"/>
      <w:r w:rsidRPr="00420099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Епифанское Кимовского района  в сети Интернет.</w:t>
      </w:r>
    </w:p>
    <w:p w:rsidR="00BB50D2" w:rsidRPr="00420099" w:rsidRDefault="00420099" w:rsidP="00BB5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B50D2" w:rsidRPr="0042009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B50D2" w:rsidRPr="00420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B50D2" w:rsidRPr="0042009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BB50D2" w:rsidRPr="00420099" w:rsidRDefault="00420099" w:rsidP="00BB50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B50D2" w:rsidRPr="00420099">
        <w:rPr>
          <w:rFonts w:ascii="Times New Roman" w:hAnsi="Times New Roman" w:cs="Times New Roman"/>
          <w:sz w:val="26"/>
          <w:szCs w:val="26"/>
        </w:rPr>
        <w:t>. Постановление вступает в силу со дня обнародования.</w:t>
      </w:r>
    </w:p>
    <w:p w:rsidR="00BB50D2" w:rsidRDefault="00BB50D2" w:rsidP="00BB50D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BB50D2" w:rsidRDefault="00BB50D2" w:rsidP="00BB50D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BB50D2" w:rsidTr="00BB50D2">
        <w:tc>
          <w:tcPr>
            <w:tcW w:w="4644" w:type="dxa"/>
            <w:hideMark/>
          </w:tcPr>
          <w:p w:rsidR="00BB50D2" w:rsidRDefault="00BB50D2">
            <w:pPr>
              <w:jc w:val="center"/>
              <w:rPr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b/>
                <w:spacing w:val="2"/>
                <w:sz w:val="28"/>
                <w:szCs w:val="28"/>
                <w:lang w:bidi="ru-RU"/>
              </w:rPr>
              <w:t xml:space="preserve"> Глава администрации муниципального образования Епифанское Кимовского района</w:t>
            </w:r>
          </w:p>
        </w:tc>
        <w:tc>
          <w:tcPr>
            <w:tcW w:w="4395" w:type="dxa"/>
          </w:tcPr>
          <w:p w:rsidR="00BB50D2" w:rsidRDefault="00BB50D2">
            <w:pPr>
              <w:ind w:firstLine="709"/>
              <w:jc w:val="center"/>
              <w:rPr>
                <w:b/>
                <w:spacing w:val="2"/>
                <w:sz w:val="28"/>
                <w:szCs w:val="28"/>
                <w:lang w:bidi="ru-RU"/>
              </w:rPr>
            </w:pPr>
          </w:p>
          <w:p w:rsidR="00BB50D2" w:rsidRDefault="00BB50D2">
            <w:pPr>
              <w:ind w:firstLine="709"/>
              <w:jc w:val="right"/>
              <w:rPr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b/>
                <w:spacing w:val="2"/>
                <w:sz w:val="28"/>
                <w:szCs w:val="28"/>
                <w:lang w:bidi="ru-RU"/>
              </w:rPr>
              <w:t>С.А. Карпов</w:t>
            </w:r>
          </w:p>
        </w:tc>
      </w:tr>
    </w:tbl>
    <w:p w:rsidR="00451008" w:rsidRDefault="00451008"/>
    <w:sectPr w:rsidR="00451008" w:rsidSect="0045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50D2"/>
    <w:rsid w:val="0019617E"/>
    <w:rsid w:val="0021311B"/>
    <w:rsid w:val="00245F59"/>
    <w:rsid w:val="002518DD"/>
    <w:rsid w:val="00420099"/>
    <w:rsid w:val="00451008"/>
    <w:rsid w:val="007A1E16"/>
    <w:rsid w:val="00835705"/>
    <w:rsid w:val="00BB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0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BB50D2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BB50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BB50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8D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FF85-4CC1-448E-9BCC-2E4C16E6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2024-10-30T07:23:00Z</cp:lastPrinted>
  <dcterms:created xsi:type="dcterms:W3CDTF">2024-04-05T09:15:00Z</dcterms:created>
  <dcterms:modified xsi:type="dcterms:W3CDTF">2024-10-30T07:23:00Z</dcterms:modified>
</cp:coreProperties>
</file>