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FC" w:rsidRPr="006C7F3E" w:rsidRDefault="004F16FC" w:rsidP="001E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811"/>
      </w:tblGrid>
      <w:tr w:rsidR="004F16FC" w:rsidRPr="006C7F3E" w:rsidTr="002876C3">
        <w:trPr>
          <w:trHeight w:val="1047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6FC" w:rsidRPr="006C7F3E" w:rsidTr="002876C3">
        <w:trPr>
          <w:trHeight w:val="33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pacing w:val="20"/>
                <w:szCs w:val="28"/>
              </w:rPr>
            </w:pPr>
            <w:r w:rsidRPr="006C7F3E">
              <w:rPr>
                <w:rFonts w:ascii="Times New Roman" w:hAnsi="Times New Roman" w:cs="Times New Roman"/>
                <w:b w:val="0"/>
                <w:color w:val="000000"/>
                <w:spacing w:val="20"/>
                <w:szCs w:val="28"/>
              </w:rPr>
              <w:t>Тульская</w:t>
            </w:r>
            <w:r w:rsidRPr="006C7F3E">
              <w:rPr>
                <w:rFonts w:ascii="Times New Roman" w:hAnsi="Times New Roman" w:cs="Times New Roman"/>
                <w:b w:val="0"/>
                <w:color w:val="000000"/>
                <w:spacing w:val="20"/>
                <w:szCs w:val="28"/>
                <w:lang w:val="en-US"/>
              </w:rPr>
              <w:t xml:space="preserve"> </w:t>
            </w:r>
            <w:r w:rsidRPr="006C7F3E">
              <w:rPr>
                <w:rFonts w:ascii="Times New Roman" w:hAnsi="Times New Roman" w:cs="Times New Roman"/>
                <w:b w:val="0"/>
                <w:color w:val="000000"/>
                <w:spacing w:val="20"/>
                <w:szCs w:val="28"/>
              </w:rPr>
              <w:t>область</w:t>
            </w:r>
          </w:p>
          <w:p w:rsidR="004F16FC" w:rsidRPr="006C7F3E" w:rsidRDefault="004F16FC" w:rsidP="0028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6FC" w:rsidRPr="006C7F3E" w:rsidTr="002876C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pStyle w:val="2"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proofErr w:type="spellStart"/>
            <w:r w:rsidRPr="006C7F3E">
              <w:rPr>
                <w:b/>
                <w:color w:val="000000"/>
                <w:spacing w:val="30"/>
                <w:sz w:val="32"/>
                <w:szCs w:val="32"/>
              </w:rPr>
              <w:t>Администрация</w:t>
            </w:r>
            <w:proofErr w:type="spellEnd"/>
          </w:p>
        </w:tc>
      </w:tr>
      <w:tr w:rsidR="004F16FC" w:rsidRPr="006C7F3E" w:rsidTr="002876C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9EF" w:rsidRDefault="004F16FC" w:rsidP="002876C3">
            <w:pPr>
              <w:pStyle w:val="2"/>
              <w:jc w:val="center"/>
              <w:rPr>
                <w:b/>
                <w:color w:val="000000"/>
                <w:spacing w:val="30"/>
                <w:szCs w:val="28"/>
                <w:lang w:val="ru-RU"/>
              </w:rPr>
            </w:pPr>
            <w:r w:rsidRPr="002429EF">
              <w:rPr>
                <w:b/>
                <w:color w:val="000000"/>
                <w:spacing w:val="30"/>
                <w:szCs w:val="28"/>
                <w:lang w:val="ru-RU"/>
              </w:rPr>
              <w:t>муниципального образования</w:t>
            </w:r>
            <w:r w:rsidR="002429EF">
              <w:rPr>
                <w:b/>
                <w:color w:val="000000"/>
                <w:spacing w:val="30"/>
                <w:szCs w:val="28"/>
                <w:lang w:val="ru-RU"/>
              </w:rPr>
              <w:t xml:space="preserve"> Епифанское</w:t>
            </w:r>
            <w:r w:rsidR="002429EF" w:rsidRPr="002429EF">
              <w:rPr>
                <w:b/>
                <w:color w:val="000000"/>
                <w:spacing w:val="30"/>
                <w:szCs w:val="28"/>
                <w:lang w:val="ru-RU"/>
              </w:rPr>
              <w:t xml:space="preserve"> </w:t>
            </w:r>
          </w:p>
          <w:p w:rsidR="004F16FC" w:rsidRPr="002429EF" w:rsidRDefault="002429EF" w:rsidP="002876C3">
            <w:pPr>
              <w:pStyle w:val="2"/>
              <w:jc w:val="center"/>
              <w:rPr>
                <w:b/>
                <w:color w:val="000000"/>
                <w:spacing w:val="30"/>
                <w:szCs w:val="28"/>
                <w:lang w:val="ru-RU"/>
              </w:rPr>
            </w:pPr>
            <w:r w:rsidRPr="002429EF">
              <w:rPr>
                <w:b/>
                <w:color w:val="000000"/>
                <w:spacing w:val="30"/>
                <w:szCs w:val="28"/>
                <w:lang w:val="ru-RU"/>
              </w:rPr>
              <w:t>Кимовск</w:t>
            </w:r>
            <w:r>
              <w:rPr>
                <w:b/>
                <w:color w:val="000000"/>
                <w:spacing w:val="30"/>
                <w:szCs w:val="28"/>
                <w:lang w:val="ru-RU"/>
              </w:rPr>
              <w:t>ого</w:t>
            </w:r>
            <w:r w:rsidR="004F16FC" w:rsidRPr="002429EF">
              <w:rPr>
                <w:b/>
                <w:color w:val="000000"/>
                <w:spacing w:val="30"/>
                <w:szCs w:val="28"/>
                <w:lang w:val="ru-RU"/>
              </w:rPr>
              <w:t xml:space="preserve">  район</w:t>
            </w:r>
            <w:r>
              <w:rPr>
                <w:b/>
                <w:color w:val="000000"/>
                <w:spacing w:val="30"/>
                <w:szCs w:val="28"/>
                <w:lang w:val="ru-RU"/>
              </w:rPr>
              <w:t>а</w:t>
            </w:r>
          </w:p>
        </w:tc>
      </w:tr>
      <w:tr w:rsidR="004F16FC" w:rsidRPr="006C7F3E" w:rsidTr="002876C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16FC" w:rsidRPr="006C7F3E" w:rsidRDefault="004F16FC" w:rsidP="002876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F16FC" w:rsidRPr="006C7F3E" w:rsidTr="002876C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pacing w:val="50"/>
                <w:sz w:val="32"/>
                <w:szCs w:val="32"/>
              </w:rPr>
            </w:pPr>
            <w:r w:rsidRPr="006C7F3E">
              <w:rPr>
                <w:rFonts w:ascii="Times New Roman" w:hAnsi="Times New Roman" w:cs="Times New Roman"/>
                <w:color w:val="000000"/>
                <w:spacing w:val="58"/>
                <w:sz w:val="32"/>
                <w:szCs w:val="32"/>
              </w:rPr>
              <w:t>ПОСТАНОВЛЕНИЕ</w:t>
            </w:r>
          </w:p>
        </w:tc>
      </w:tr>
      <w:tr w:rsidR="004F16FC" w:rsidRPr="006C7F3E" w:rsidTr="002876C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FC" w:rsidRPr="006C7F3E" w:rsidRDefault="004F16FC" w:rsidP="002876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16FC" w:rsidRPr="006C7F3E" w:rsidRDefault="004F16FC" w:rsidP="0028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16FC" w:rsidRPr="004F16FC" w:rsidTr="002876C3">
        <w:trPr>
          <w:cantSplit/>
          <w:trHeight w:val="27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F16FC" w:rsidRPr="004F16FC" w:rsidRDefault="004F16FC" w:rsidP="00C03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r w:rsidR="00C03536">
              <w:rPr>
                <w:rFonts w:ascii="Times New Roman" w:hAnsi="Times New Roman"/>
                <w:color w:val="000000"/>
                <w:sz w:val="24"/>
                <w:szCs w:val="24"/>
              </w:rPr>
              <w:t>25 декабря 2015 года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F16FC" w:rsidRPr="004F16FC" w:rsidRDefault="004F16FC" w:rsidP="00C03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6F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C03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156</w:t>
            </w:r>
          </w:p>
        </w:tc>
      </w:tr>
    </w:tbl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76806" w:rsidRDefault="00CF781A" w:rsidP="00276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6FC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определения требований к </w:t>
      </w:r>
      <w:proofErr w:type="gramStart"/>
      <w:r w:rsidRPr="004F16FC">
        <w:rPr>
          <w:rFonts w:ascii="Times New Roman" w:hAnsi="Times New Roman"/>
          <w:b/>
          <w:bCs/>
          <w:sz w:val="24"/>
          <w:szCs w:val="24"/>
        </w:rPr>
        <w:t>закупаемым</w:t>
      </w:r>
      <w:proofErr w:type="gramEnd"/>
      <w:r w:rsidRPr="004F16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781A" w:rsidRPr="001E2A00" w:rsidRDefault="00CF781A" w:rsidP="001E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16FC">
        <w:rPr>
          <w:rFonts w:ascii="Times New Roman" w:hAnsi="Times New Roman"/>
          <w:b/>
          <w:bCs/>
          <w:sz w:val="24"/>
          <w:szCs w:val="24"/>
        </w:rPr>
        <w:t>органами местного самоуправления</w:t>
      </w:r>
      <w:r w:rsidR="001E2A00">
        <w:rPr>
          <w:rFonts w:ascii="Times New Roman" w:hAnsi="Times New Roman"/>
          <w:b/>
          <w:sz w:val="24"/>
          <w:szCs w:val="24"/>
        </w:rPr>
        <w:t xml:space="preserve"> </w:t>
      </w:r>
      <w:r w:rsidR="004F16FC">
        <w:rPr>
          <w:rFonts w:ascii="Times New Roman" w:hAnsi="Times New Roman"/>
          <w:b/>
          <w:sz w:val="24"/>
          <w:szCs w:val="24"/>
        </w:rPr>
        <w:t xml:space="preserve">и </w:t>
      </w:r>
      <w:r w:rsidRPr="004F16FC">
        <w:rPr>
          <w:rFonts w:ascii="Times New Roman" w:hAnsi="Times New Roman"/>
          <w:b/>
          <w:bCs/>
          <w:sz w:val="24"/>
          <w:szCs w:val="24"/>
        </w:rPr>
        <w:t>подведомственны</w:t>
      </w:r>
      <w:r w:rsidR="004F16FC">
        <w:rPr>
          <w:rFonts w:ascii="Times New Roman" w:hAnsi="Times New Roman"/>
          <w:b/>
          <w:bCs/>
          <w:sz w:val="24"/>
          <w:szCs w:val="24"/>
        </w:rPr>
        <w:t>ми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им казённы</w:t>
      </w:r>
      <w:r w:rsidR="001E2A00">
        <w:rPr>
          <w:rFonts w:ascii="Times New Roman" w:hAnsi="Times New Roman"/>
          <w:b/>
          <w:bCs/>
          <w:sz w:val="24"/>
          <w:szCs w:val="24"/>
        </w:rPr>
        <w:t>ми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учреждения</w:t>
      </w:r>
      <w:r w:rsidR="004F16FC">
        <w:rPr>
          <w:rFonts w:ascii="Times New Roman" w:hAnsi="Times New Roman"/>
          <w:b/>
          <w:bCs/>
          <w:sz w:val="24"/>
          <w:szCs w:val="24"/>
        </w:rPr>
        <w:t>ми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отдельным видам товаров, работ, услуг (в том числе предельны</w:t>
      </w:r>
      <w:r w:rsidR="004F16FC" w:rsidRPr="00B86364">
        <w:rPr>
          <w:rFonts w:ascii="Times New Roman" w:hAnsi="Times New Roman"/>
          <w:b/>
          <w:bCs/>
          <w:color w:val="000000" w:themeColor="text1"/>
          <w:sz w:val="24"/>
          <w:szCs w:val="24"/>
        </w:rPr>
        <w:t>х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цен товаров, работ, услуг) для обеспечения муниципальных нужд </w:t>
      </w:r>
      <w:r w:rsidR="00276806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2429EF">
        <w:rPr>
          <w:rFonts w:ascii="Times New Roman" w:hAnsi="Times New Roman"/>
          <w:b/>
          <w:bCs/>
          <w:sz w:val="24"/>
          <w:szCs w:val="24"/>
        </w:rPr>
        <w:t>Епифанское Кимовского</w:t>
      </w:r>
      <w:r w:rsidR="00276806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2429EF">
        <w:rPr>
          <w:rFonts w:ascii="Times New Roman" w:hAnsi="Times New Roman"/>
          <w:b/>
          <w:bCs/>
          <w:sz w:val="24"/>
          <w:szCs w:val="24"/>
        </w:rPr>
        <w:t>а</w:t>
      </w:r>
    </w:p>
    <w:p w:rsidR="00CF781A" w:rsidRPr="004F16FC" w:rsidRDefault="00CF781A" w:rsidP="00276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 сентября 2015 года № 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4F16FC">
        <w:rPr>
          <w:rFonts w:ascii="Times New Roman" w:hAnsi="Times New Roman"/>
          <w:sz w:val="24"/>
          <w:szCs w:val="24"/>
        </w:rPr>
        <w:t xml:space="preserve"> предельных цен товаров, работ, услуг)», постановлением администрации </w:t>
      </w:r>
      <w:r w:rsidR="00B86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429EF">
        <w:rPr>
          <w:rFonts w:ascii="Times New Roman" w:hAnsi="Times New Roman"/>
          <w:sz w:val="24"/>
          <w:szCs w:val="24"/>
        </w:rPr>
        <w:t>Епифанское Кимовского</w:t>
      </w:r>
      <w:r w:rsidR="00B86364">
        <w:rPr>
          <w:rFonts w:ascii="Times New Roman" w:hAnsi="Times New Roman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sz w:val="24"/>
          <w:szCs w:val="24"/>
        </w:rPr>
        <w:t>а</w:t>
      </w:r>
      <w:r w:rsidR="001E2A00">
        <w:rPr>
          <w:rFonts w:ascii="Times New Roman" w:hAnsi="Times New Roman"/>
          <w:sz w:val="24"/>
          <w:szCs w:val="24"/>
        </w:rPr>
        <w:t xml:space="preserve"> от 23.12.</w:t>
      </w:r>
      <w:r w:rsidR="00C03536">
        <w:rPr>
          <w:rFonts w:ascii="Times New Roman" w:hAnsi="Times New Roman"/>
          <w:sz w:val="24"/>
          <w:szCs w:val="24"/>
        </w:rPr>
        <w:t xml:space="preserve"> 2015 года № 152</w:t>
      </w:r>
      <w:r w:rsidRPr="004F16FC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</w:t>
      </w:r>
      <w:r w:rsidR="0027680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429EF">
        <w:rPr>
          <w:rFonts w:ascii="Times New Roman" w:hAnsi="Times New Roman"/>
          <w:sz w:val="24"/>
          <w:szCs w:val="24"/>
        </w:rPr>
        <w:t>Епифанское Кимовского</w:t>
      </w:r>
      <w:r w:rsidR="00276806">
        <w:rPr>
          <w:rFonts w:ascii="Times New Roman" w:hAnsi="Times New Roman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sz w:val="24"/>
          <w:szCs w:val="24"/>
        </w:rPr>
        <w:t>а</w:t>
      </w:r>
      <w:r w:rsidRPr="004F16FC">
        <w:rPr>
          <w:rFonts w:ascii="Times New Roman" w:hAnsi="Times New Roman"/>
          <w:sz w:val="24"/>
          <w:szCs w:val="24"/>
        </w:rPr>
        <w:t xml:space="preserve">», на основании Устава </w:t>
      </w:r>
      <w:r w:rsidR="003820F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429EF">
        <w:rPr>
          <w:rFonts w:ascii="Times New Roman" w:hAnsi="Times New Roman"/>
          <w:sz w:val="24"/>
          <w:szCs w:val="24"/>
        </w:rPr>
        <w:t>Епифанское Кимовского</w:t>
      </w:r>
      <w:r w:rsidR="003820F7">
        <w:rPr>
          <w:rFonts w:ascii="Times New Roman" w:hAnsi="Times New Roman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sz w:val="24"/>
          <w:szCs w:val="24"/>
        </w:rPr>
        <w:t>а</w:t>
      </w:r>
      <w:r w:rsidR="00B86364">
        <w:rPr>
          <w:rFonts w:ascii="Times New Roman" w:hAnsi="Times New Roman"/>
          <w:sz w:val="24"/>
          <w:szCs w:val="24"/>
        </w:rPr>
        <w:t>,</w:t>
      </w:r>
      <w:r w:rsidR="003820F7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 xml:space="preserve">администрация </w:t>
      </w:r>
      <w:r w:rsidR="00276806">
        <w:rPr>
          <w:rFonts w:ascii="Times New Roman" w:hAnsi="Times New Roman"/>
          <w:sz w:val="24"/>
          <w:szCs w:val="24"/>
        </w:rPr>
        <w:t>муниципального образования</w:t>
      </w:r>
      <w:r w:rsidR="002429EF">
        <w:rPr>
          <w:rFonts w:ascii="Times New Roman" w:hAnsi="Times New Roman"/>
          <w:sz w:val="24"/>
          <w:szCs w:val="24"/>
        </w:rPr>
        <w:t xml:space="preserve"> Епифанское  Кимовского</w:t>
      </w:r>
      <w:r w:rsidR="00276806">
        <w:rPr>
          <w:rFonts w:ascii="Times New Roman" w:hAnsi="Times New Roman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sz w:val="24"/>
          <w:szCs w:val="24"/>
        </w:rPr>
        <w:t>а</w:t>
      </w:r>
      <w:r w:rsidR="00276806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F781A" w:rsidRPr="004F16FC" w:rsidRDefault="00CF781A" w:rsidP="004F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t>Утвердить Правила</w:t>
      </w:r>
      <w:r w:rsidR="00276806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определения требований к закупаемым органами местного самоуправления</w:t>
      </w:r>
      <w:r w:rsidR="001E2A00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и подведомственны</w:t>
      </w:r>
      <w:r w:rsidR="00276806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им казённы</w:t>
      </w:r>
      <w:r w:rsidR="00276806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учреждения</w:t>
      </w:r>
      <w:r w:rsidR="00276806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</w:t>
      </w:r>
      <w:r w:rsidR="00276806">
        <w:rPr>
          <w:rFonts w:ascii="Times New Roman" w:hAnsi="Times New Roman"/>
          <w:sz w:val="24"/>
          <w:szCs w:val="24"/>
        </w:rPr>
        <w:t>х</w:t>
      </w:r>
      <w:r w:rsidRPr="004F16FC">
        <w:rPr>
          <w:rFonts w:ascii="Times New Roman" w:hAnsi="Times New Roman"/>
          <w:sz w:val="24"/>
          <w:szCs w:val="24"/>
        </w:rPr>
        <w:t xml:space="preserve"> цен товаров, работ, услуг) для обеспечения муниципальных нужд</w:t>
      </w:r>
      <w:r w:rsidR="0027680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429EF">
        <w:rPr>
          <w:rFonts w:ascii="Times New Roman" w:hAnsi="Times New Roman"/>
          <w:sz w:val="24"/>
          <w:szCs w:val="24"/>
        </w:rPr>
        <w:t>Епифанское Кимовского</w:t>
      </w:r>
      <w:r w:rsidR="00276806">
        <w:rPr>
          <w:rFonts w:ascii="Times New Roman" w:hAnsi="Times New Roman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sz w:val="24"/>
          <w:szCs w:val="24"/>
        </w:rPr>
        <w:t>а</w:t>
      </w:r>
      <w:r w:rsidR="00276806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(приложение).</w:t>
      </w:r>
      <w:proofErr w:type="gramEnd"/>
    </w:p>
    <w:p w:rsidR="00CF781A" w:rsidRPr="006D1B17" w:rsidRDefault="00B86364" w:rsidP="003D20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2429EF">
        <w:rPr>
          <w:rFonts w:ascii="Times New Roman" w:hAnsi="Times New Roman"/>
          <w:color w:val="000000" w:themeColor="text1"/>
          <w:sz w:val="24"/>
          <w:szCs w:val="24"/>
        </w:rPr>
        <w:t>Епифанское Кимовского</w:t>
      </w:r>
      <w:r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2429EF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CF781A" w:rsidRPr="003D205A">
        <w:rPr>
          <w:rFonts w:ascii="Times New Roman" w:hAnsi="Times New Roman"/>
          <w:color w:val="000000" w:themeColor="text1"/>
          <w:sz w:val="24"/>
          <w:szCs w:val="24"/>
        </w:rPr>
        <w:t>разработать на основании Правил, утвержденных настоящим постановлением, и утвердить в срок до 31 декабря 2015 года требования к отдельным видам товаров, работ, услуг (в том числе предельные</w:t>
      </w:r>
      <w:r w:rsidR="003D205A"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205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D205A"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цены </w:t>
      </w:r>
      <w:r w:rsidR="003D20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205A"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товаров, </w:t>
      </w:r>
      <w:r w:rsidR="003D20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205A"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работ, </w:t>
      </w:r>
      <w:r w:rsidR="003D20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205A" w:rsidRPr="003D205A">
        <w:rPr>
          <w:rFonts w:ascii="Times New Roman" w:hAnsi="Times New Roman"/>
          <w:color w:val="000000" w:themeColor="text1"/>
          <w:sz w:val="24"/>
          <w:szCs w:val="24"/>
        </w:rPr>
        <w:t xml:space="preserve">услуг), </w:t>
      </w:r>
      <w:r w:rsidR="00CF781A" w:rsidRPr="003D205A">
        <w:rPr>
          <w:rFonts w:ascii="Times New Roman" w:hAnsi="Times New Roman"/>
          <w:sz w:val="24"/>
          <w:szCs w:val="24"/>
        </w:rPr>
        <w:t xml:space="preserve">закупаемых </w:t>
      </w:r>
      <w:r w:rsidR="003D205A">
        <w:rPr>
          <w:rFonts w:ascii="Times New Roman" w:hAnsi="Times New Roman"/>
          <w:sz w:val="24"/>
          <w:szCs w:val="24"/>
        </w:rPr>
        <w:t xml:space="preserve"> </w:t>
      </w:r>
      <w:r w:rsidR="00CF781A" w:rsidRPr="003D205A">
        <w:rPr>
          <w:rFonts w:ascii="Times New Roman" w:hAnsi="Times New Roman"/>
          <w:sz w:val="24"/>
          <w:szCs w:val="24"/>
        </w:rPr>
        <w:t>ими</w:t>
      </w:r>
      <w:r w:rsidR="00276806" w:rsidRPr="003D205A">
        <w:rPr>
          <w:rFonts w:ascii="Times New Roman" w:hAnsi="Times New Roman"/>
          <w:sz w:val="24"/>
          <w:szCs w:val="24"/>
        </w:rPr>
        <w:t xml:space="preserve"> </w:t>
      </w:r>
      <w:r w:rsidR="003D205A">
        <w:rPr>
          <w:rFonts w:ascii="Times New Roman" w:hAnsi="Times New Roman"/>
          <w:sz w:val="24"/>
          <w:szCs w:val="24"/>
        </w:rPr>
        <w:t xml:space="preserve">  </w:t>
      </w:r>
      <w:r w:rsidR="00276806" w:rsidRPr="003D205A">
        <w:rPr>
          <w:rFonts w:ascii="Times New Roman" w:hAnsi="Times New Roman"/>
          <w:sz w:val="24"/>
          <w:szCs w:val="24"/>
        </w:rPr>
        <w:t xml:space="preserve">и </w:t>
      </w:r>
      <w:r w:rsidR="003D205A">
        <w:rPr>
          <w:rFonts w:ascii="Times New Roman" w:hAnsi="Times New Roman"/>
          <w:sz w:val="24"/>
          <w:szCs w:val="24"/>
        </w:rPr>
        <w:t xml:space="preserve">    </w:t>
      </w:r>
      <w:r w:rsidR="00CF781A" w:rsidRPr="003D205A">
        <w:rPr>
          <w:rFonts w:ascii="Times New Roman" w:hAnsi="Times New Roman"/>
          <w:sz w:val="24"/>
          <w:szCs w:val="24"/>
        </w:rPr>
        <w:t xml:space="preserve">подведомственными </w:t>
      </w:r>
      <w:r w:rsidR="00CF781A" w:rsidRPr="006D1B17">
        <w:rPr>
          <w:rFonts w:ascii="Times New Roman" w:hAnsi="Times New Roman"/>
          <w:sz w:val="24"/>
          <w:szCs w:val="24"/>
        </w:rPr>
        <w:t>казёнными учреждениями;</w:t>
      </w:r>
    </w:p>
    <w:p w:rsidR="00CF781A" w:rsidRPr="0078470D" w:rsidRDefault="00276806" w:rsidP="004F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Сектору </w:t>
      </w:r>
      <w:r w:rsidR="001E2A00">
        <w:rPr>
          <w:rFonts w:ascii="Times New Roman" w:hAnsi="Times New Roman"/>
          <w:sz w:val="24"/>
          <w:szCs w:val="24"/>
        </w:rPr>
        <w:t>делопроизводства, кадров,</w:t>
      </w:r>
      <w:r w:rsidR="006D1B17">
        <w:rPr>
          <w:rFonts w:ascii="Times New Roman" w:hAnsi="Times New Roman"/>
          <w:sz w:val="24"/>
          <w:szCs w:val="24"/>
        </w:rPr>
        <w:t xml:space="preserve"> правовой работы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D1B17">
        <w:rPr>
          <w:rFonts w:ascii="Times New Roman" w:hAnsi="Times New Roman"/>
          <w:sz w:val="24"/>
          <w:szCs w:val="24"/>
        </w:rPr>
        <w:t>Епифанское Кимовского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6D1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D205A">
        <w:rPr>
          <w:rFonts w:ascii="Times New Roman" w:hAnsi="Times New Roman"/>
          <w:sz w:val="24"/>
          <w:szCs w:val="24"/>
        </w:rPr>
        <w:t>(</w:t>
      </w:r>
      <w:r w:rsidR="006D1B17">
        <w:rPr>
          <w:rFonts w:ascii="Times New Roman" w:hAnsi="Times New Roman"/>
          <w:sz w:val="24"/>
          <w:szCs w:val="24"/>
        </w:rPr>
        <w:t>Князева Н.В.</w:t>
      </w:r>
      <w:r w:rsidR="003D205A">
        <w:rPr>
          <w:rFonts w:ascii="Times New Roman" w:hAnsi="Times New Roman"/>
          <w:sz w:val="24"/>
          <w:szCs w:val="24"/>
        </w:rPr>
        <w:t xml:space="preserve">) </w:t>
      </w:r>
      <w:r w:rsidR="00CF781A" w:rsidRPr="004F16FC">
        <w:rPr>
          <w:rFonts w:ascii="Times New Roman" w:hAnsi="Times New Roman"/>
          <w:sz w:val="24"/>
          <w:szCs w:val="24"/>
        </w:rPr>
        <w:t xml:space="preserve">в течение 7 рабочих дней со дня </w:t>
      </w:r>
      <w:r w:rsidR="004B2241">
        <w:rPr>
          <w:rFonts w:ascii="Times New Roman" w:hAnsi="Times New Roman"/>
          <w:sz w:val="24"/>
          <w:szCs w:val="24"/>
        </w:rPr>
        <w:t xml:space="preserve">подписания </w:t>
      </w:r>
      <w:r w:rsidR="00CF781A" w:rsidRPr="004F16FC">
        <w:rPr>
          <w:rFonts w:ascii="Times New Roman" w:hAnsi="Times New Roman"/>
          <w:sz w:val="24"/>
          <w:szCs w:val="24"/>
        </w:rPr>
        <w:t>настоящего п</w:t>
      </w:r>
      <w:r w:rsidR="00D43A31" w:rsidRPr="004F16FC">
        <w:rPr>
          <w:rFonts w:ascii="Times New Roman" w:hAnsi="Times New Roman"/>
          <w:sz w:val="24"/>
          <w:szCs w:val="24"/>
        </w:rPr>
        <w:t xml:space="preserve">остановления разместить </w:t>
      </w:r>
      <w:r w:rsidR="00D43A31" w:rsidRPr="003A16E9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r w:rsidR="00B24CBA" w:rsidRPr="003A16E9">
        <w:rPr>
          <w:rFonts w:ascii="Times New Roman" w:hAnsi="Times New Roman"/>
          <w:color w:val="000000" w:themeColor="text1"/>
          <w:sz w:val="24"/>
          <w:szCs w:val="24"/>
        </w:rPr>
        <w:t>, утвержденные пунктом 1 настоящего постановления</w:t>
      </w:r>
      <w:r w:rsidR="00B24CB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F781A" w:rsidRPr="004B22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781A" w:rsidRPr="004F16F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</w:t>
      </w:r>
      <w:r w:rsidR="003D205A">
        <w:rPr>
          <w:rFonts w:ascii="Times New Roman" w:hAnsi="Times New Roman"/>
          <w:sz w:val="24"/>
          <w:szCs w:val="24"/>
        </w:rPr>
        <w:t>И</w:t>
      </w:r>
      <w:r w:rsidR="00CF781A" w:rsidRPr="004F16FC">
        <w:rPr>
          <w:rFonts w:ascii="Times New Roman" w:hAnsi="Times New Roman"/>
          <w:sz w:val="24"/>
          <w:szCs w:val="24"/>
        </w:rPr>
        <w:t xml:space="preserve">нтернет для размещения </w:t>
      </w:r>
      <w:r w:rsidR="00CF781A" w:rsidRPr="004F16FC">
        <w:rPr>
          <w:rFonts w:ascii="Times New Roman" w:hAnsi="Times New Roman"/>
          <w:sz w:val="24"/>
          <w:szCs w:val="24"/>
        </w:rPr>
        <w:lastRenderedPageBreak/>
        <w:t xml:space="preserve">информации о размещении заказов на поставки товаров, </w:t>
      </w:r>
      <w:r w:rsidR="00CF781A" w:rsidRPr="0078470D">
        <w:rPr>
          <w:rFonts w:ascii="Times New Roman" w:hAnsi="Times New Roman"/>
          <w:sz w:val="24"/>
          <w:szCs w:val="24"/>
        </w:rPr>
        <w:t>выполнение работ, оказание услуг</w:t>
      </w:r>
      <w:r w:rsidR="003D205A">
        <w:rPr>
          <w:rFonts w:ascii="Times New Roman" w:hAnsi="Times New Roman"/>
          <w:sz w:val="24"/>
          <w:szCs w:val="24"/>
        </w:rPr>
        <w:t>.</w:t>
      </w:r>
      <w:r w:rsidR="00CF781A" w:rsidRPr="007847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4CBA" w:rsidRPr="0078470D" w:rsidRDefault="00B24CBA" w:rsidP="004F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70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8470D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="006D1B17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78470D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="006D1B17"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Pr="0078470D">
        <w:rPr>
          <w:rFonts w:ascii="Times New Roman" w:hAnsi="Times New Roman"/>
          <w:color w:val="000000"/>
          <w:sz w:val="24"/>
          <w:szCs w:val="24"/>
        </w:rPr>
        <w:t>.</w:t>
      </w:r>
    </w:p>
    <w:p w:rsidR="00CF781A" w:rsidRPr="0078470D" w:rsidRDefault="00CF781A" w:rsidP="004F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0D">
        <w:rPr>
          <w:rFonts w:ascii="Times New Roman" w:hAnsi="Times New Roman"/>
          <w:sz w:val="24"/>
          <w:szCs w:val="24"/>
        </w:rPr>
        <w:t>Постановление вступает в силу со дня</w:t>
      </w:r>
      <w:r w:rsidR="00B24CBA" w:rsidRPr="0078470D">
        <w:rPr>
          <w:rFonts w:ascii="Times New Roman" w:hAnsi="Times New Roman"/>
          <w:sz w:val="24"/>
          <w:szCs w:val="24"/>
        </w:rPr>
        <w:t xml:space="preserve"> подписания</w:t>
      </w:r>
      <w:r w:rsidRPr="0078470D">
        <w:rPr>
          <w:rFonts w:ascii="Times New Roman" w:hAnsi="Times New Roman"/>
          <w:sz w:val="24"/>
          <w:szCs w:val="24"/>
        </w:rPr>
        <w:t>, за исключением пункта 1 настоящего постановления, вступающего в силу с 1 января 2016 года.</w:t>
      </w:r>
    </w:p>
    <w:p w:rsidR="00CF781A" w:rsidRPr="0078470D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806" w:rsidRPr="006C7F3E" w:rsidRDefault="00276806" w:rsidP="0027680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76806" w:rsidRPr="006C7F3E" w:rsidRDefault="00276806" w:rsidP="0027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5400"/>
      </w:tblGrid>
      <w:tr w:rsidR="00276806" w:rsidRPr="006C7F3E" w:rsidTr="002876C3">
        <w:trPr>
          <w:cantSplit/>
        </w:trPr>
        <w:tc>
          <w:tcPr>
            <w:tcW w:w="4068" w:type="dxa"/>
          </w:tcPr>
          <w:p w:rsidR="00276806" w:rsidRPr="006C7F3E" w:rsidRDefault="00276806" w:rsidP="0028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F3E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r w:rsidR="006D1B17">
              <w:rPr>
                <w:rFonts w:ascii="Times New Roman" w:hAnsi="Times New Roman"/>
                <w:b/>
                <w:sz w:val="24"/>
                <w:szCs w:val="24"/>
              </w:rPr>
              <w:t>Епифанское Кимовского</w:t>
            </w:r>
            <w:r w:rsidRPr="006C7F3E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6D1B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276806" w:rsidRPr="006C7F3E" w:rsidRDefault="00276806" w:rsidP="002876C3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76806" w:rsidRPr="006C7F3E" w:rsidRDefault="00276806" w:rsidP="00287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06" w:rsidRPr="006C7F3E" w:rsidRDefault="00276806" w:rsidP="00287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06" w:rsidRPr="006C7F3E" w:rsidRDefault="006D1B17" w:rsidP="002876C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Е.Н.Бабушкина</w:t>
            </w:r>
          </w:p>
          <w:p w:rsidR="00276806" w:rsidRPr="006C7F3E" w:rsidRDefault="00276806" w:rsidP="002876C3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806" w:rsidRDefault="00276806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6806" w:rsidRDefault="00276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2EDF" w:rsidRPr="006D2EDF" w:rsidRDefault="006D2EDF" w:rsidP="006D2E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2EDF" w:rsidRPr="006D2EDF" w:rsidRDefault="006D2EDF" w:rsidP="006D2E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D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D2EDF" w:rsidRPr="006D2EDF" w:rsidRDefault="006D2EDF" w:rsidP="006D2E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D2EDF" w:rsidRPr="006D2EDF" w:rsidRDefault="006D1B17" w:rsidP="006D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Епифанское Кимовского</w:t>
      </w:r>
      <w:r w:rsidR="006D2EDF" w:rsidRPr="006D2ED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6D2EDF" w:rsidRPr="006D2EDF">
        <w:rPr>
          <w:rFonts w:ascii="Times New Roman" w:hAnsi="Times New Roman"/>
          <w:sz w:val="24"/>
          <w:szCs w:val="24"/>
        </w:rPr>
        <w:t xml:space="preserve"> </w:t>
      </w:r>
    </w:p>
    <w:p w:rsidR="006D2EDF" w:rsidRPr="006D2EDF" w:rsidRDefault="001E2A00" w:rsidP="006D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«25»декабря</w:t>
      </w:r>
      <w:r w:rsidR="006D2EDF" w:rsidRPr="006D2EDF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г.</w:t>
      </w:r>
      <w:r w:rsidR="00C03536">
        <w:rPr>
          <w:rFonts w:ascii="Times New Roman" w:hAnsi="Times New Roman"/>
          <w:sz w:val="24"/>
          <w:szCs w:val="24"/>
        </w:rPr>
        <w:t xml:space="preserve"> № 156</w:t>
      </w:r>
    </w:p>
    <w:p w:rsidR="00CF781A" w:rsidRPr="006D2EDF" w:rsidRDefault="00CF781A" w:rsidP="006D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5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5"/>
      <w:bookmarkEnd w:id="0"/>
      <w:proofErr w:type="gramStart"/>
      <w:r w:rsidRPr="004F16FC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4F16FC">
        <w:rPr>
          <w:rFonts w:ascii="Times New Roman" w:hAnsi="Times New Roman"/>
          <w:b/>
          <w:bCs/>
          <w:sz w:val="24"/>
          <w:szCs w:val="24"/>
        </w:rPr>
        <w:t xml:space="preserve"> Р А В И Л А</w:t>
      </w:r>
    </w:p>
    <w:p w:rsidR="00456540" w:rsidRDefault="00CF781A" w:rsidP="0045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6FC">
        <w:rPr>
          <w:rFonts w:ascii="Times New Roman" w:hAnsi="Times New Roman"/>
          <w:b/>
          <w:bCs/>
          <w:sz w:val="24"/>
          <w:szCs w:val="24"/>
        </w:rPr>
        <w:t xml:space="preserve">определения требований к </w:t>
      </w:r>
      <w:proofErr w:type="gramStart"/>
      <w:r w:rsidRPr="004F16FC">
        <w:rPr>
          <w:rFonts w:ascii="Times New Roman" w:hAnsi="Times New Roman"/>
          <w:b/>
          <w:bCs/>
          <w:sz w:val="24"/>
          <w:szCs w:val="24"/>
        </w:rPr>
        <w:t>закупаемым</w:t>
      </w:r>
      <w:proofErr w:type="gramEnd"/>
      <w:r w:rsidRPr="004F16FC">
        <w:rPr>
          <w:rFonts w:ascii="Times New Roman" w:hAnsi="Times New Roman"/>
          <w:b/>
          <w:bCs/>
          <w:sz w:val="24"/>
          <w:szCs w:val="24"/>
        </w:rPr>
        <w:t xml:space="preserve"> органами местного</w:t>
      </w:r>
    </w:p>
    <w:p w:rsidR="001E2A00" w:rsidRDefault="00CF781A" w:rsidP="001E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F16FC">
        <w:rPr>
          <w:rFonts w:ascii="Times New Roman" w:hAnsi="Times New Roman"/>
          <w:b/>
          <w:bCs/>
          <w:sz w:val="24"/>
          <w:szCs w:val="24"/>
        </w:rPr>
        <w:t>самоуправления</w:t>
      </w:r>
      <w:r w:rsidR="001E2A00">
        <w:rPr>
          <w:rFonts w:ascii="Times New Roman" w:hAnsi="Times New Roman"/>
          <w:b/>
          <w:sz w:val="24"/>
          <w:szCs w:val="24"/>
        </w:rPr>
        <w:t xml:space="preserve"> </w:t>
      </w:r>
      <w:r w:rsidR="00AA0B5F">
        <w:rPr>
          <w:rFonts w:ascii="Times New Roman" w:hAnsi="Times New Roman"/>
          <w:b/>
          <w:sz w:val="24"/>
          <w:szCs w:val="24"/>
        </w:rPr>
        <w:t xml:space="preserve">и </w:t>
      </w:r>
      <w:r w:rsidRPr="004F16FC">
        <w:rPr>
          <w:rFonts w:ascii="Times New Roman" w:hAnsi="Times New Roman"/>
          <w:b/>
          <w:bCs/>
          <w:sz w:val="24"/>
          <w:szCs w:val="24"/>
        </w:rPr>
        <w:t>подведомственны</w:t>
      </w:r>
      <w:r w:rsidR="00AA0B5F">
        <w:rPr>
          <w:rFonts w:ascii="Times New Roman" w:hAnsi="Times New Roman"/>
          <w:b/>
          <w:bCs/>
          <w:sz w:val="24"/>
          <w:szCs w:val="24"/>
        </w:rPr>
        <w:t>ми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им казённы</w:t>
      </w:r>
      <w:r w:rsidR="00AA0B5F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4F16FC">
        <w:rPr>
          <w:rFonts w:ascii="Times New Roman" w:hAnsi="Times New Roman"/>
          <w:b/>
          <w:bCs/>
          <w:sz w:val="24"/>
          <w:szCs w:val="24"/>
        </w:rPr>
        <w:t>учреждения</w:t>
      </w:r>
      <w:r w:rsidR="00AA0B5F">
        <w:rPr>
          <w:rFonts w:ascii="Times New Roman" w:hAnsi="Times New Roman"/>
          <w:b/>
          <w:bCs/>
          <w:sz w:val="24"/>
          <w:szCs w:val="24"/>
        </w:rPr>
        <w:t>ми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отдельным видам товаров, рабо</w:t>
      </w:r>
      <w:r w:rsidR="00C8409B">
        <w:rPr>
          <w:rFonts w:ascii="Times New Roman" w:hAnsi="Times New Roman"/>
          <w:b/>
          <w:bCs/>
          <w:sz w:val="24"/>
          <w:szCs w:val="24"/>
        </w:rPr>
        <w:t>т, услуг (в том числе</w:t>
      </w:r>
      <w:r w:rsidR="001E2A00">
        <w:rPr>
          <w:rFonts w:ascii="Times New Roman" w:hAnsi="Times New Roman"/>
          <w:b/>
          <w:sz w:val="24"/>
          <w:szCs w:val="24"/>
        </w:rPr>
        <w:t xml:space="preserve"> </w:t>
      </w:r>
      <w:r w:rsidR="00C8409B">
        <w:rPr>
          <w:rFonts w:ascii="Times New Roman" w:hAnsi="Times New Roman"/>
          <w:b/>
          <w:bCs/>
          <w:sz w:val="24"/>
          <w:szCs w:val="24"/>
        </w:rPr>
        <w:t>предельных</w:t>
      </w:r>
      <w:r w:rsidRPr="004F16FC">
        <w:rPr>
          <w:rFonts w:ascii="Times New Roman" w:hAnsi="Times New Roman"/>
          <w:b/>
          <w:bCs/>
          <w:sz w:val="24"/>
          <w:szCs w:val="24"/>
        </w:rPr>
        <w:t xml:space="preserve"> цен товаров,</w:t>
      </w:r>
      <w:proofErr w:type="gramEnd"/>
    </w:p>
    <w:p w:rsidR="00CF781A" w:rsidRPr="001E2A00" w:rsidRDefault="00CF781A" w:rsidP="001E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16FC">
        <w:rPr>
          <w:rFonts w:ascii="Times New Roman" w:hAnsi="Times New Roman"/>
          <w:b/>
          <w:bCs/>
          <w:sz w:val="24"/>
          <w:szCs w:val="24"/>
        </w:rPr>
        <w:t xml:space="preserve"> работ, услуг) для обеспечения муниципальных нужд</w:t>
      </w:r>
      <w:r w:rsidR="001E2A00">
        <w:rPr>
          <w:rFonts w:ascii="Times New Roman" w:hAnsi="Times New Roman"/>
          <w:b/>
          <w:sz w:val="24"/>
          <w:szCs w:val="24"/>
        </w:rPr>
        <w:t xml:space="preserve"> </w:t>
      </w:r>
      <w:r w:rsidR="00C8409B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640845">
        <w:rPr>
          <w:rFonts w:ascii="Times New Roman" w:hAnsi="Times New Roman"/>
          <w:b/>
          <w:bCs/>
          <w:sz w:val="24"/>
          <w:szCs w:val="24"/>
        </w:rPr>
        <w:t>Епифанское Кимовского</w:t>
      </w:r>
      <w:r w:rsidR="00C8409B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640845">
        <w:rPr>
          <w:rFonts w:ascii="Times New Roman" w:hAnsi="Times New Roman"/>
          <w:b/>
          <w:bCs/>
          <w:sz w:val="24"/>
          <w:szCs w:val="24"/>
        </w:rPr>
        <w:t>а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Настоящие Правила устанавливают: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t>порядок определения требований к закупаемым органами местного самоуправления</w:t>
      </w:r>
      <w:r w:rsidR="004145CC" w:rsidRPr="004F16FC">
        <w:rPr>
          <w:rFonts w:ascii="Times New Roman" w:hAnsi="Times New Roman"/>
          <w:sz w:val="24"/>
          <w:szCs w:val="24"/>
        </w:rPr>
        <w:t>, (далее по тексту – муниципальные субъекты нормирования)</w:t>
      </w:r>
      <w:r w:rsidR="00C8409B">
        <w:rPr>
          <w:rFonts w:ascii="Times New Roman" w:hAnsi="Times New Roman"/>
          <w:sz w:val="24"/>
          <w:szCs w:val="24"/>
        </w:rPr>
        <w:t xml:space="preserve">, </w:t>
      </w:r>
      <w:r w:rsidRPr="004F16FC">
        <w:rPr>
          <w:rFonts w:ascii="Times New Roman" w:hAnsi="Times New Roman"/>
          <w:sz w:val="24"/>
          <w:szCs w:val="24"/>
        </w:rPr>
        <w:t>и подведомственны</w:t>
      </w:r>
      <w:r w:rsidR="00C8409B">
        <w:rPr>
          <w:rFonts w:ascii="Times New Roman" w:hAnsi="Times New Roman"/>
          <w:sz w:val="24"/>
          <w:szCs w:val="24"/>
        </w:rPr>
        <w:t xml:space="preserve">ми </w:t>
      </w:r>
      <w:r w:rsidRPr="004F16FC">
        <w:rPr>
          <w:rFonts w:ascii="Times New Roman" w:hAnsi="Times New Roman"/>
          <w:sz w:val="24"/>
          <w:szCs w:val="24"/>
        </w:rPr>
        <w:t>им казённы</w:t>
      </w:r>
      <w:r w:rsidR="00C8409B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учреждения</w:t>
      </w:r>
      <w:r w:rsidR="00C8409B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</w:t>
      </w:r>
      <w:r w:rsidR="00C8409B">
        <w:rPr>
          <w:rFonts w:ascii="Times New Roman" w:hAnsi="Times New Roman"/>
          <w:sz w:val="24"/>
          <w:szCs w:val="24"/>
        </w:rPr>
        <w:t>х</w:t>
      </w:r>
      <w:r w:rsidRPr="004F16FC">
        <w:rPr>
          <w:rFonts w:ascii="Times New Roman" w:hAnsi="Times New Roman"/>
          <w:sz w:val="24"/>
          <w:szCs w:val="24"/>
        </w:rPr>
        <w:t xml:space="preserve"> цен товаров, работ, услуг)</w:t>
      </w:r>
      <w:r w:rsidR="00C8409B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 xml:space="preserve">для обеспечения муниципальных нужд </w:t>
      </w:r>
      <w:r w:rsidR="00C840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D1B17">
        <w:rPr>
          <w:rFonts w:ascii="Times New Roman" w:hAnsi="Times New Roman"/>
          <w:sz w:val="24"/>
          <w:szCs w:val="24"/>
        </w:rPr>
        <w:t>Епифанское Кимовского</w:t>
      </w:r>
      <w:r w:rsidR="00C8409B">
        <w:rPr>
          <w:rFonts w:ascii="Times New Roman" w:hAnsi="Times New Roman"/>
          <w:sz w:val="24"/>
          <w:szCs w:val="24"/>
        </w:rPr>
        <w:t xml:space="preserve"> район</w:t>
      </w:r>
      <w:r w:rsidR="006D1B17">
        <w:rPr>
          <w:rFonts w:ascii="Times New Roman" w:hAnsi="Times New Roman"/>
          <w:sz w:val="24"/>
          <w:szCs w:val="24"/>
        </w:rPr>
        <w:t>а</w:t>
      </w:r>
      <w:r w:rsidRPr="004F16FC">
        <w:rPr>
          <w:rFonts w:ascii="Times New Roman" w:hAnsi="Times New Roman"/>
          <w:sz w:val="24"/>
          <w:szCs w:val="24"/>
        </w:rPr>
        <w:t>.</w:t>
      </w:r>
      <w:proofErr w:type="gramEnd"/>
      <w:r w:rsidR="00C8409B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обязательный перечень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1 к настоящим Правилам);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форму ведомственного перечня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2 к настоящим Правилам).</w:t>
      </w:r>
    </w:p>
    <w:p w:rsidR="00CF781A" w:rsidRPr="004F16FC" w:rsidRDefault="009B328D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Муниципальные субъекты нормирования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="00CF781A" w:rsidRPr="004F16FC">
        <w:rPr>
          <w:rFonts w:ascii="Times New Roman" w:hAnsi="Times New Roman"/>
          <w:sz w:val="24"/>
          <w:szCs w:val="24"/>
        </w:rPr>
        <w:t xml:space="preserve">в соответствии с настоящими Правилами утверждают требования, не включённые в обязательный перечень, к закупаемым ими и подведомственными им казёнными учреждениями отдельным видам товаров, работ, услуг (в том числе предельные цены товаров, работ, услуг) по форме ведомственного перечня согласно приложению № 2 к настоящим Правилам. 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должны быть определены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CF781A" w:rsidRPr="004F16FC" w:rsidRDefault="00CF781A" w:rsidP="004F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доля расходов на закупку отдельных видов товаров, работ, услуг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="009B328D" w:rsidRPr="004F16FC">
        <w:rPr>
          <w:rFonts w:ascii="Times New Roman" w:hAnsi="Times New Roman"/>
          <w:sz w:val="24"/>
          <w:szCs w:val="24"/>
        </w:rPr>
        <w:t>муниципального субъекта нормирования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и подведомственных ему казённых учреждений в общем объеме расходов соответствующего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="009B328D" w:rsidRPr="004F16FC">
        <w:rPr>
          <w:rFonts w:ascii="Times New Roman" w:hAnsi="Times New Roman"/>
          <w:sz w:val="24"/>
          <w:szCs w:val="24"/>
        </w:rPr>
        <w:t>муниципального субъекта нормирования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и подведомственных ему казённых учреждений на приобретение товаров, работ, услуг;</w:t>
      </w:r>
    </w:p>
    <w:p w:rsidR="00CF781A" w:rsidRPr="004F16FC" w:rsidRDefault="00CF781A" w:rsidP="004F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доля контрактов на закупку отдельных видов товаров, работ, услуг</w:t>
      </w:r>
      <w:r w:rsidR="00200680">
        <w:rPr>
          <w:rFonts w:ascii="Times New Roman" w:hAnsi="Times New Roman"/>
          <w:sz w:val="24"/>
          <w:szCs w:val="24"/>
        </w:rPr>
        <w:t xml:space="preserve"> </w:t>
      </w:r>
      <w:r w:rsidR="009B328D" w:rsidRPr="004F16FC">
        <w:rPr>
          <w:rFonts w:ascii="Times New Roman" w:hAnsi="Times New Roman"/>
          <w:sz w:val="24"/>
          <w:szCs w:val="24"/>
        </w:rPr>
        <w:t>муниципального субъекта нормирования</w:t>
      </w:r>
      <w:r w:rsidRPr="004F16FC">
        <w:rPr>
          <w:rFonts w:ascii="Times New Roman" w:hAnsi="Times New Roman"/>
          <w:sz w:val="24"/>
          <w:szCs w:val="24"/>
        </w:rPr>
        <w:t xml:space="preserve"> и подведомственных ему казённых учреждений в общем количестве контрактов на приобретение товаров, работ, услуг, заключаемых соответствующим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="009B328D" w:rsidRPr="004F16FC">
        <w:rPr>
          <w:rFonts w:ascii="Times New Roman" w:hAnsi="Times New Roman"/>
          <w:sz w:val="24"/>
          <w:szCs w:val="24"/>
        </w:rPr>
        <w:t>муниципальным субъектом нормирования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и подведомственны</w:t>
      </w:r>
      <w:r w:rsidR="00451111" w:rsidRPr="00843DC4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ему казённы</w:t>
      </w:r>
      <w:r w:rsidR="00451111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учреждени</w:t>
      </w:r>
      <w:r w:rsidR="00451111">
        <w:rPr>
          <w:rFonts w:ascii="Times New Roman" w:hAnsi="Times New Roman"/>
          <w:sz w:val="24"/>
          <w:szCs w:val="24"/>
        </w:rPr>
        <w:t>ями</w:t>
      </w:r>
      <w:r w:rsidRPr="004F16FC">
        <w:rPr>
          <w:rFonts w:ascii="Times New Roman" w:hAnsi="Times New Roman"/>
          <w:sz w:val="24"/>
          <w:szCs w:val="24"/>
        </w:rPr>
        <w:t>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lastRenderedPageBreak/>
        <w:t>Дополнительным критерием отбора отдельных видов товаров, работ, услуг, применяемым при формировании ведомственного перечня, является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приобретение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="006C2E88" w:rsidRPr="004F16FC">
        <w:rPr>
          <w:rFonts w:ascii="Times New Roman" w:hAnsi="Times New Roman"/>
          <w:sz w:val="24"/>
          <w:szCs w:val="24"/>
        </w:rPr>
        <w:t>муниципальным субъектом нормирования</w:t>
      </w:r>
      <w:r w:rsidRPr="004F16FC">
        <w:rPr>
          <w:rFonts w:ascii="Times New Roman" w:hAnsi="Times New Roman"/>
          <w:sz w:val="24"/>
          <w:szCs w:val="24"/>
        </w:rPr>
        <w:t xml:space="preserve"> и </w:t>
      </w:r>
      <w:r w:rsidRPr="00107B5D">
        <w:rPr>
          <w:rFonts w:ascii="Times New Roman" w:hAnsi="Times New Roman"/>
          <w:color w:val="000000" w:themeColor="text1"/>
          <w:sz w:val="24"/>
          <w:szCs w:val="24"/>
        </w:rPr>
        <w:t>подведомственны</w:t>
      </w:r>
      <w:r w:rsidR="00451111" w:rsidRPr="00107B5D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107B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1111" w:rsidRPr="00107B5D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4511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казённы</w:t>
      </w:r>
      <w:r w:rsidR="00451111">
        <w:rPr>
          <w:rFonts w:ascii="Times New Roman" w:hAnsi="Times New Roman"/>
          <w:sz w:val="24"/>
          <w:szCs w:val="24"/>
        </w:rPr>
        <w:t>ми</w:t>
      </w:r>
      <w:r w:rsidRPr="004F16FC">
        <w:rPr>
          <w:rFonts w:ascii="Times New Roman" w:hAnsi="Times New Roman"/>
          <w:sz w:val="24"/>
          <w:szCs w:val="24"/>
        </w:rPr>
        <w:t xml:space="preserve"> учреждения</w:t>
      </w:r>
      <w:r w:rsidR="00451111">
        <w:rPr>
          <w:rFonts w:ascii="Times New Roman" w:hAnsi="Times New Roman"/>
          <w:sz w:val="24"/>
          <w:szCs w:val="24"/>
        </w:rPr>
        <w:t xml:space="preserve">ми </w:t>
      </w:r>
      <w:r w:rsidRPr="004F16FC">
        <w:rPr>
          <w:rFonts w:ascii="Times New Roman" w:hAnsi="Times New Roman"/>
          <w:sz w:val="24"/>
          <w:szCs w:val="24"/>
        </w:rPr>
        <w:t xml:space="preserve">отдельных видов товаров, работ, услуг, путём участия в проведении совместных конкурсов и аукционов на приобретение отдельного вида товаров, работ, услуг для обеспечения нужд указанного </w:t>
      </w:r>
      <w:r w:rsidR="006C2E88" w:rsidRPr="004F16FC">
        <w:rPr>
          <w:rFonts w:ascii="Times New Roman" w:hAnsi="Times New Roman"/>
          <w:sz w:val="24"/>
          <w:szCs w:val="24"/>
        </w:rPr>
        <w:t>субъекта</w:t>
      </w:r>
      <w:r w:rsidRPr="004F16FC">
        <w:rPr>
          <w:rFonts w:ascii="Times New Roman" w:hAnsi="Times New Roman"/>
          <w:sz w:val="24"/>
          <w:szCs w:val="24"/>
        </w:rPr>
        <w:t xml:space="preserve"> за отчетный финансовый год.</w:t>
      </w:r>
      <w:proofErr w:type="gramEnd"/>
    </w:p>
    <w:p w:rsidR="00CF781A" w:rsidRPr="004F16FC" w:rsidRDefault="006C2E88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Муниципальные субъекты нормирования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="00CF781A" w:rsidRPr="004F16FC">
        <w:rPr>
          <w:rFonts w:ascii="Times New Roman" w:hAnsi="Times New Roman"/>
          <w:sz w:val="24"/>
          <w:szCs w:val="24"/>
        </w:rPr>
        <w:t xml:space="preserve">при </w:t>
      </w:r>
      <w:bookmarkStart w:id="1" w:name="Par4"/>
      <w:bookmarkEnd w:id="1"/>
      <w:r w:rsidR="00CF781A" w:rsidRPr="004F16FC">
        <w:rPr>
          <w:rFonts w:ascii="Times New Roman" w:hAnsi="Times New Roman"/>
          <w:sz w:val="24"/>
          <w:szCs w:val="24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" w:history="1">
        <w:r w:rsidR="00CF781A" w:rsidRPr="004F16FC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CF781A" w:rsidRPr="004F16FC">
        <w:rPr>
          <w:rFonts w:ascii="Times New Roman" w:hAnsi="Times New Roman"/>
          <w:sz w:val="24"/>
          <w:szCs w:val="24"/>
        </w:rPr>
        <w:t>3, 4 настоящих Правил критерии.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В целях формирования ведомственного перечня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="006C2E88" w:rsidRPr="004F16FC">
        <w:rPr>
          <w:rFonts w:ascii="Times New Roman" w:hAnsi="Times New Roman"/>
          <w:sz w:val="24"/>
          <w:szCs w:val="24"/>
        </w:rPr>
        <w:t>муниципальные субъекты нормирования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4F16FC">
          <w:rPr>
            <w:rFonts w:ascii="Times New Roman" w:hAnsi="Times New Roman"/>
            <w:sz w:val="24"/>
            <w:szCs w:val="24"/>
          </w:rPr>
          <w:t>пунктом 3</w:t>
        </w:r>
      </w:hyperlink>
      <w:r w:rsidRPr="004F16FC">
        <w:rPr>
          <w:rFonts w:ascii="Times New Roman" w:hAnsi="Times New Roman"/>
          <w:sz w:val="24"/>
          <w:szCs w:val="24"/>
        </w:rPr>
        <w:t>, 4 настоящих Правил.</w:t>
      </w:r>
    </w:p>
    <w:p w:rsidR="00CF781A" w:rsidRPr="004F16FC" w:rsidRDefault="006C2E88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Муниципальные субъекты нормирования</w:t>
      </w:r>
      <w:r w:rsidR="00451111">
        <w:rPr>
          <w:rFonts w:ascii="Times New Roman" w:hAnsi="Times New Roman"/>
          <w:sz w:val="24"/>
          <w:szCs w:val="24"/>
        </w:rPr>
        <w:t xml:space="preserve"> </w:t>
      </w:r>
      <w:r w:rsidR="00CF781A" w:rsidRPr="004F16FC">
        <w:rPr>
          <w:rFonts w:ascii="Times New Roman" w:hAnsi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" w:history="1">
        <w:r w:rsidRPr="004F16FC">
          <w:rPr>
            <w:rFonts w:ascii="Times New Roman" w:hAnsi="Times New Roman"/>
            <w:sz w:val="24"/>
            <w:szCs w:val="24"/>
          </w:rPr>
          <w:t>пункте 3, 4</w:t>
        </w:r>
      </w:hyperlink>
      <w:r w:rsidRPr="004F16FC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t>в)</w:t>
      </w:r>
      <w:r w:rsidR="00164BC3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под которым, для целей настоящих Правил,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</w:t>
      </w:r>
      <w:proofErr w:type="gramEnd"/>
      <w:r w:rsidRPr="004F16FC">
        <w:rPr>
          <w:rFonts w:ascii="Times New Roman" w:hAnsi="Times New Roman"/>
          <w:sz w:val="24"/>
          <w:szCs w:val="24"/>
        </w:rPr>
        <w:t xml:space="preserve">, территориальные, климатические факторы и </w:t>
      </w:r>
      <w:proofErr w:type="gramStart"/>
      <w:r w:rsidRPr="004F16FC">
        <w:rPr>
          <w:rFonts w:ascii="Times New Roman" w:hAnsi="Times New Roman"/>
          <w:sz w:val="24"/>
          <w:szCs w:val="24"/>
        </w:rPr>
        <w:t>другое</w:t>
      </w:r>
      <w:proofErr w:type="gramEnd"/>
      <w:r w:rsidRPr="004F16FC">
        <w:rPr>
          <w:rFonts w:ascii="Times New Roman" w:hAnsi="Times New Roman"/>
          <w:sz w:val="24"/>
          <w:szCs w:val="24"/>
        </w:rPr>
        <w:t>).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F781A" w:rsidRPr="004F16FC" w:rsidRDefault="00CF781A" w:rsidP="004F16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CF781A" w:rsidRPr="004F16FC" w:rsidRDefault="00CF781A" w:rsidP="004F16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6FC">
        <w:rPr>
          <w:rFonts w:ascii="Times New Roman" w:hAnsi="Times New Roman"/>
          <w:sz w:val="24"/>
          <w:szCs w:val="24"/>
        </w:rPr>
        <w:t xml:space="preserve">с учетом категорий и (или) групп должностей работников </w:t>
      </w:r>
      <w:r w:rsidR="006C2E88" w:rsidRPr="004F16FC">
        <w:rPr>
          <w:rFonts w:ascii="Times New Roman" w:hAnsi="Times New Roman"/>
          <w:sz w:val="24"/>
          <w:szCs w:val="24"/>
        </w:rPr>
        <w:t>муниципальных субъектов нормирования</w:t>
      </w:r>
      <w:r w:rsidR="00CE5DC2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</w:rPr>
        <w:t>и подведомственны</w:t>
      </w:r>
      <w:r w:rsidR="00CE5DC2">
        <w:rPr>
          <w:rFonts w:ascii="Times New Roman" w:hAnsi="Times New Roman"/>
          <w:sz w:val="24"/>
          <w:szCs w:val="24"/>
        </w:rPr>
        <w:t>х</w:t>
      </w:r>
      <w:r w:rsidRPr="004F16FC">
        <w:rPr>
          <w:rFonts w:ascii="Times New Roman" w:hAnsi="Times New Roman"/>
          <w:sz w:val="24"/>
          <w:szCs w:val="24"/>
        </w:rPr>
        <w:t xml:space="preserve"> им казённы</w:t>
      </w:r>
      <w:r w:rsidR="00CE5DC2">
        <w:rPr>
          <w:rFonts w:ascii="Times New Roman" w:hAnsi="Times New Roman"/>
          <w:sz w:val="24"/>
          <w:szCs w:val="24"/>
        </w:rPr>
        <w:t>х</w:t>
      </w:r>
      <w:r w:rsidRPr="004F16FC">
        <w:rPr>
          <w:rFonts w:ascii="Times New Roman" w:hAnsi="Times New Roman"/>
          <w:sz w:val="24"/>
          <w:szCs w:val="24"/>
        </w:rPr>
        <w:t xml:space="preserve"> учреждени</w:t>
      </w:r>
      <w:r w:rsidR="00CE5DC2">
        <w:rPr>
          <w:rFonts w:ascii="Times New Roman" w:hAnsi="Times New Roman"/>
          <w:sz w:val="24"/>
          <w:szCs w:val="24"/>
        </w:rPr>
        <w:t>й</w:t>
      </w:r>
      <w:r w:rsidRPr="004F16FC">
        <w:rPr>
          <w:rFonts w:ascii="Times New Roman" w:hAnsi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6C2E88" w:rsidRPr="004F16FC">
        <w:rPr>
          <w:rFonts w:ascii="Times New Roman" w:hAnsi="Times New Roman"/>
          <w:sz w:val="24"/>
          <w:szCs w:val="24"/>
        </w:rPr>
        <w:t>указанных субъектов</w:t>
      </w:r>
      <w:r w:rsidRPr="004F16FC">
        <w:rPr>
          <w:rFonts w:ascii="Times New Roman" w:hAnsi="Times New Roman"/>
          <w:sz w:val="24"/>
          <w:szCs w:val="24"/>
        </w:rPr>
        <w:t xml:space="preserve">, в том числе подведомственных им казённых учреждений, утвержденными постановлением </w:t>
      </w:r>
      <w:r w:rsidR="00CE5DC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D1B17">
        <w:rPr>
          <w:rFonts w:ascii="Times New Roman" w:hAnsi="Times New Roman"/>
          <w:sz w:val="24"/>
          <w:szCs w:val="24"/>
        </w:rPr>
        <w:t>Епифанское Кимовского</w:t>
      </w:r>
      <w:r w:rsidR="00CE5DC2">
        <w:rPr>
          <w:rFonts w:ascii="Times New Roman" w:hAnsi="Times New Roman"/>
          <w:sz w:val="24"/>
          <w:szCs w:val="24"/>
        </w:rPr>
        <w:t xml:space="preserve"> район</w:t>
      </w:r>
      <w:r w:rsidR="006D1B17">
        <w:rPr>
          <w:rFonts w:ascii="Times New Roman" w:hAnsi="Times New Roman"/>
          <w:sz w:val="24"/>
          <w:szCs w:val="24"/>
        </w:rPr>
        <w:t>а</w:t>
      </w:r>
      <w:r w:rsidR="001E2A00">
        <w:rPr>
          <w:rFonts w:ascii="Times New Roman" w:hAnsi="Times New Roman"/>
          <w:sz w:val="24"/>
          <w:szCs w:val="24"/>
        </w:rPr>
        <w:t xml:space="preserve"> от 25 декабря </w:t>
      </w:r>
      <w:r w:rsidR="000046BF">
        <w:rPr>
          <w:rFonts w:ascii="Times New Roman" w:hAnsi="Times New Roman"/>
          <w:sz w:val="24"/>
          <w:szCs w:val="24"/>
        </w:rPr>
        <w:t xml:space="preserve">2015 года №  155 </w:t>
      </w:r>
      <w:r w:rsidRPr="004F16FC">
        <w:rPr>
          <w:rFonts w:ascii="Times New Roman" w:hAnsi="Times New Roman"/>
          <w:sz w:val="24"/>
          <w:szCs w:val="24"/>
        </w:rPr>
        <w:t>«Об утверждении Правил определения нормативных</w:t>
      </w:r>
      <w:proofErr w:type="gramEnd"/>
      <w:r w:rsidRPr="004F16FC">
        <w:rPr>
          <w:rFonts w:ascii="Times New Roman" w:hAnsi="Times New Roman"/>
          <w:sz w:val="24"/>
          <w:szCs w:val="24"/>
        </w:rPr>
        <w:t xml:space="preserve"> затрат на обеспечение функций органов местного самоуправления</w:t>
      </w:r>
      <w:r w:rsidR="00107B5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E13DB">
        <w:rPr>
          <w:rFonts w:ascii="Times New Roman" w:hAnsi="Times New Roman"/>
          <w:sz w:val="24"/>
          <w:szCs w:val="24"/>
        </w:rPr>
        <w:t>Епифанское Кимовского</w:t>
      </w:r>
      <w:r w:rsidR="00107B5D">
        <w:rPr>
          <w:rFonts w:ascii="Times New Roman" w:hAnsi="Times New Roman"/>
          <w:sz w:val="24"/>
          <w:szCs w:val="24"/>
        </w:rPr>
        <w:t xml:space="preserve"> район</w:t>
      </w:r>
      <w:r w:rsidR="00BE13DB">
        <w:rPr>
          <w:rFonts w:ascii="Times New Roman" w:hAnsi="Times New Roman"/>
          <w:sz w:val="24"/>
          <w:szCs w:val="24"/>
        </w:rPr>
        <w:t>а</w:t>
      </w:r>
      <w:r w:rsidR="006C2E88" w:rsidRPr="004F16FC">
        <w:rPr>
          <w:rFonts w:ascii="Times New Roman" w:hAnsi="Times New Roman"/>
          <w:sz w:val="24"/>
          <w:szCs w:val="24"/>
        </w:rPr>
        <w:t>,</w:t>
      </w:r>
      <w:r w:rsidR="00456540">
        <w:rPr>
          <w:rFonts w:ascii="Times New Roman" w:hAnsi="Times New Roman"/>
          <w:sz w:val="24"/>
          <w:szCs w:val="24"/>
        </w:rPr>
        <w:t xml:space="preserve"> </w:t>
      </w:r>
      <w:r w:rsidR="00107B5D">
        <w:rPr>
          <w:rFonts w:ascii="Times New Roman" w:hAnsi="Times New Roman"/>
          <w:sz w:val="24"/>
          <w:szCs w:val="24"/>
        </w:rPr>
        <w:t xml:space="preserve">(включая </w:t>
      </w:r>
      <w:r w:rsidRPr="004F16FC">
        <w:rPr>
          <w:rFonts w:ascii="Times New Roman" w:hAnsi="Times New Roman"/>
          <w:sz w:val="24"/>
          <w:szCs w:val="24"/>
        </w:rPr>
        <w:t>подведомственны</w:t>
      </w:r>
      <w:r w:rsidR="00107B5D">
        <w:rPr>
          <w:rFonts w:ascii="Times New Roman" w:hAnsi="Times New Roman"/>
          <w:sz w:val="24"/>
          <w:szCs w:val="24"/>
        </w:rPr>
        <w:t>е</w:t>
      </w:r>
      <w:r w:rsidRPr="004F16FC">
        <w:rPr>
          <w:rFonts w:ascii="Times New Roman" w:hAnsi="Times New Roman"/>
          <w:sz w:val="24"/>
          <w:szCs w:val="24"/>
        </w:rPr>
        <w:t xml:space="preserve"> им казенны</w:t>
      </w:r>
      <w:r w:rsidR="00107B5D">
        <w:rPr>
          <w:rFonts w:ascii="Times New Roman" w:hAnsi="Times New Roman"/>
          <w:sz w:val="24"/>
          <w:szCs w:val="24"/>
        </w:rPr>
        <w:t>е</w:t>
      </w:r>
      <w:r w:rsidRPr="004F16FC">
        <w:rPr>
          <w:rFonts w:ascii="Times New Roman" w:hAnsi="Times New Roman"/>
          <w:sz w:val="24"/>
          <w:szCs w:val="24"/>
        </w:rPr>
        <w:t xml:space="preserve"> учреждени</w:t>
      </w:r>
      <w:r w:rsidR="00107B5D">
        <w:rPr>
          <w:rFonts w:ascii="Times New Roman" w:hAnsi="Times New Roman"/>
          <w:sz w:val="24"/>
          <w:szCs w:val="24"/>
        </w:rPr>
        <w:t>я)</w:t>
      </w:r>
      <w:r w:rsidRPr="004F16FC">
        <w:rPr>
          <w:rFonts w:ascii="Times New Roman" w:hAnsi="Times New Roman"/>
          <w:sz w:val="24"/>
          <w:szCs w:val="24"/>
        </w:rPr>
        <w:t>» (далее - требования к определению нормативных затрат), определяются с учетом категорий и (или) групп должностей работников;</w:t>
      </w:r>
    </w:p>
    <w:p w:rsidR="00CF781A" w:rsidRPr="004F16FC" w:rsidRDefault="00CF781A" w:rsidP="004F16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CE5DC2">
        <w:rPr>
          <w:rFonts w:ascii="Times New Roman" w:hAnsi="Times New Roman"/>
          <w:sz w:val="24"/>
          <w:szCs w:val="24"/>
        </w:rPr>
        <w:t xml:space="preserve"> </w:t>
      </w:r>
      <w:r w:rsidR="006C2E88" w:rsidRPr="004F16FC">
        <w:rPr>
          <w:rFonts w:ascii="Times New Roman" w:hAnsi="Times New Roman"/>
          <w:sz w:val="24"/>
          <w:szCs w:val="24"/>
        </w:rPr>
        <w:t>муниципальным субъектом нормирования</w:t>
      </w:r>
      <w:r w:rsidRPr="004F16FC">
        <w:rPr>
          <w:rFonts w:ascii="Times New Roman" w:hAnsi="Times New Roman"/>
          <w:sz w:val="24"/>
          <w:szCs w:val="24"/>
        </w:rPr>
        <w:t>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  <w:lang w:eastAsia="ru-RU"/>
        </w:rPr>
        <w:t>Предельные цены товаров, работ, услуг устанавливаются</w:t>
      </w:r>
      <w:r w:rsidR="00CE5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E88" w:rsidRPr="004F16FC">
        <w:rPr>
          <w:rFonts w:ascii="Times New Roman" w:hAnsi="Times New Roman"/>
          <w:sz w:val="24"/>
          <w:szCs w:val="24"/>
        </w:rPr>
        <w:t>муниципальными субъектами нормирования</w:t>
      </w:r>
      <w:r w:rsidR="00CE5DC2">
        <w:rPr>
          <w:rFonts w:ascii="Times New Roman" w:hAnsi="Times New Roman"/>
          <w:sz w:val="24"/>
          <w:szCs w:val="24"/>
        </w:rPr>
        <w:t xml:space="preserve"> </w:t>
      </w:r>
      <w:r w:rsidRPr="004F16FC">
        <w:rPr>
          <w:rFonts w:ascii="Times New Roman" w:hAnsi="Times New Roman"/>
          <w:sz w:val="24"/>
          <w:szCs w:val="24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lastRenderedPageBreak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F781A" w:rsidRPr="00107B5D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Предельные цены товаров, работ, услуг, установленные</w:t>
      </w:r>
      <w:r w:rsidR="00CE5DC2">
        <w:rPr>
          <w:rFonts w:ascii="Times New Roman" w:hAnsi="Times New Roman"/>
          <w:sz w:val="24"/>
          <w:szCs w:val="24"/>
        </w:rPr>
        <w:t xml:space="preserve"> </w:t>
      </w:r>
      <w:r w:rsidR="006C2E88" w:rsidRPr="004F16FC">
        <w:rPr>
          <w:rFonts w:ascii="Times New Roman" w:hAnsi="Times New Roman"/>
          <w:sz w:val="24"/>
          <w:szCs w:val="24"/>
        </w:rPr>
        <w:t xml:space="preserve">муниципальными </w:t>
      </w:r>
      <w:r w:rsidR="006C2E88" w:rsidRPr="00107B5D">
        <w:rPr>
          <w:rFonts w:ascii="Times New Roman" w:hAnsi="Times New Roman"/>
          <w:sz w:val="24"/>
          <w:szCs w:val="24"/>
        </w:rPr>
        <w:t>субъектами нормирования</w:t>
      </w:r>
      <w:r w:rsidRPr="00107B5D">
        <w:rPr>
          <w:rFonts w:ascii="Times New Roman" w:hAnsi="Times New Roman"/>
          <w:sz w:val="24"/>
          <w:szCs w:val="24"/>
        </w:rPr>
        <w:t xml:space="preserve">, не могут превышать предельные цены товаров, работ, услуг, установленные указанными </w:t>
      </w:r>
      <w:r w:rsidR="006C2E88" w:rsidRPr="00107B5D">
        <w:rPr>
          <w:rFonts w:ascii="Times New Roman" w:hAnsi="Times New Roman"/>
          <w:sz w:val="24"/>
          <w:szCs w:val="24"/>
        </w:rPr>
        <w:t>субъектами</w:t>
      </w:r>
      <w:r w:rsidRPr="00107B5D">
        <w:rPr>
          <w:rFonts w:ascii="Times New Roman" w:hAnsi="Times New Roman"/>
          <w:sz w:val="24"/>
          <w:szCs w:val="24"/>
        </w:rPr>
        <w:t xml:space="preserve"> при утверждении нормативных затрат на обеспечение функций</w:t>
      </w:r>
      <w:r w:rsidR="00CE5DC2" w:rsidRPr="00107B5D">
        <w:rPr>
          <w:rFonts w:ascii="Times New Roman" w:hAnsi="Times New Roman"/>
          <w:sz w:val="24"/>
          <w:szCs w:val="24"/>
        </w:rPr>
        <w:t xml:space="preserve"> </w:t>
      </w:r>
      <w:r w:rsidR="006C2E88" w:rsidRPr="00107B5D">
        <w:rPr>
          <w:rFonts w:ascii="Times New Roman" w:hAnsi="Times New Roman"/>
          <w:sz w:val="24"/>
          <w:szCs w:val="24"/>
        </w:rPr>
        <w:t>муниципальных субъектов нормирования</w:t>
      </w:r>
      <w:r w:rsidR="00CE5DC2" w:rsidRPr="00107B5D">
        <w:rPr>
          <w:rFonts w:ascii="Times New Roman" w:hAnsi="Times New Roman"/>
          <w:sz w:val="24"/>
          <w:szCs w:val="24"/>
        </w:rPr>
        <w:t>, в том числе подведомственных им казенных учреждений</w:t>
      </w:r>
      <w:r w:rsidRPr="00107B5D">
        <w:rPr>
          <w:rFonts w:ascii="Times New Roman" w:hAnsi="Times New Roman"/>
          <w:sz w:val="24"/>
          <w:szCs w:val="24"/>
        </w:rPr>
        <w:t>.</w:t>
      </w:r>
    </w:p>
    <w:p w:rsidR="00CF781A" w:rsidRPr="00107B5D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B5D">
        <w:rPr>
          <w:rFonts w:ascii="Times New Roman" w:hAnsi="Times New Roman"/>
          <w:color w:val="000000" w:themeColor="text1"/>
          <w:sz w:val="24"/>
          <w:szCs w:val="24"/>
        </w:rPr>
        <w:t>Ведомственный перечень</w:t>
      </w:r>
      <w:r w:rsidR="00F426F1" w:rsidRPr="00107B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B5D">
        <w:rPr>
          <w:rFonts w:ascii="Times New Roman" w:hAnsi="Times New Roman"/>
          <w:color w:val="000000" w:themeColor="text1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разрабатывается и утверждается правовым актом</w:t>
      </w:r>
      <w:r w:rsidR="00F426F1" w:rsidRPr="00107B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E88" w:rsidRPr="00107B5D">
        <w:rPr>
          <w:rFonts w:ascii="Times New Roman" w:hAnsi="Times New Roman"/>
          <w:color w:val="000000" w:themeColor="text1"/>
          <w:sz w:val="24"/>
          <w:szCs w:val="24"/>
        </w:rPr>
        <w:t>муниципального субъекта</w:t>
      </w:r>
      <w:bookmarkStart w:id="2" w:name="_GoBack"/>
      <w:bookmarkEnd w:id="2"/>
      <w:r w:rsidR="006C2E88" w:rsidRPr="00107B5D">
        <w:rPr>
          <w:rFonts w:ascii="Times New Roman" w:hAnsi="Times New Roman"/>
          <w:color w:val="000000" w:themeColor="text1"/>
          <w:sz w:val="24"/>
          <w:szCs w:val="24"/>
        </w:rPr>
        <w:t xml:space="preserve"> нормирования</w:t>
      </w:r>
      <w:r w:rsidR="00107B5D" w:rsidRPr="00107B5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81A" w:rsidRPr="004F16FC" w:rsidRDefault="00CF781A" w:rsidP="004F1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6FC">
        <w:rPr>
          <w:rFonts w:ascii="Times New Roman" w:hAnsi="Times New Roman"/>
          <w:sz w:val="24"/>
          <w:szCs w:val="24"/>
        </w:rPr>
        <w:t>Внесение изменений в правовые акты об утверждении ведомственного перечня, осуществляется в порядке, установленном для их принятия.</w:t>
      </w:r>
    </w:p>
    <w:p w:rsidR="00CF781A" w:rsidRPr="004F16FC" w:rsidRDefault="00CF781A" w:rsidP="004F1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81A" w:rsidRPr="004F16FC" w:rsidRDefault="00456540" w:rsidP="004F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59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F781A" w:rsidRPr="004F16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9C617A" w:rsidRPr="004F16FC" w:rsidRDefault="009C617A" w:rsidP="004F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617A" w:rsidRPr="004F16FC" w:rsidSect="003A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C0A"/>
    <w:multiLevelType w:val="hybridMultilevel"/>
    <w:tmpl w:val="11CAEB2C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1A"/>
    <w:rsid w:val="000046BF"/>
    <w:rsid w:val="000F0190"/>
    <w:rsid w:val="00107B5D"/>
    <w:rsid w:val="00164BC3"/>
    <w:rsid w:val="001A7EDB"/>
    <w:rsid w:val="001E2A00"/>
    <w:rsid w:val="00200680"/>
    <w:rsid w:val="002429EF"/>
    <w:rsid w:val="00276806"/>
    <w:rsid w:val="00295459"/>
    <w:rsid w:val="00330202"/>
    <w:rsid w:val="003820F7"/>
    <w:rsid w:val="003A10FF"/>
    <w:rsid w:val="003A16E9"/>
    <w:rsid w:val="003C3C36"/>
    <w:rsid w:val="003D205A"/>
    <w:rsid w:val="004145CC"/>
    <w:rsid w:val="00451111"/>
    <w:rsid w:val="00456540"/>
    <w:rsid w:val="00462F19"/>
    <w:rsid w:val="00495A75"/>
    <w:rsid w:val="004B2241"/>
    <w:rsid w:val="004D19DB"/>
    <w:rsid w:val="004F16FC"/>
    <w:rsid w:val="005A4196"/>
    <w:rsid w:val="0063216A"/>
    <w:rsid w:val="00640845"/>
    <w:rsid w:val="006B0AFD"/>
    <w:rsid w:val="006C14CA"/>
    <w:rsid w:val="006C2E88"/>
    <w:rsid w:val="006D1B17"/>
    <w:rsid w:val="006D2EDF"/>
    <w:rsid w:val="00707181"/>
    <w:rsid w:val="00730EA0"/>
    <w:rsid w:val="0078470D"/>
    <w:rsid w:val="0083600C"/>
    <w:rsid w:val="00843DC4"/>
    <w:rsid w:val="008E29E3"/>
    <w:rsid w:val="009B328D"/>
    <w:rsid w:val="009C617A"/>
    <w:rsid w:val="00AA0B5F"/>
    <w:rsid w:val="00B24CBA"/>
    <w:rsid w:val="00B86364"/>
    <w:rsid w:val="00BE13DB"/>
    <w:rsid w:val="00C03536"/>
    <w:rsid w:val="00C66E18"/>
    <w:rsid w:val="00C8409B"/>
    <w:rsid w:val="00CE5DC2"/>
    <w:rsid w:val="00CF781A"/>
    <w:rsid w:val="00D138F1"/>
    <w:rsid w:val="00D1688C"/>
    <w:rsid w:val="00D43A31"/>
    <w:rsid w:val="00DF0154"/>
    <w:rsid w:val="00E744E2"/>
    <w:rsid w:val="00EE0068"/>
    <w:rsid w:val="00F426F1"/>
    <w:rsid w:val="00F951C1"/>
    <w:rsid w:val="00FD5F9D"/>
    <w:rsid w:val="00FE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1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16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F1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16F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F16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2768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768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68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7D77-FACB-4F1D-A6BB-B21D867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1</cp:lastModifiedBy>
  <cp:revision>2</cp:revision>
  <cp:lastPrinted>2015-12-25T10:04:00Z</cp:lastPrinted>
  <dcterms:created xsi:type="dcterms:W3CDTF">2019-02-19T07:53:00Z</dcterms:created>
  <dcterms:modified xsi:type="dcterms:W3CDTF">2019-02-19T07:53:00Z</dcterms:modified>
</cp:coreProperties>
</file>