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109" w:rsidRPr="00250109" w:rsidRDefault="00250109" w:rsidP="00250109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250109">
        <w:rPr>
          <w:rFonts w:ascii="Times New Roman" w:hAnsi="Times New Roman" w:cs="Times New Roman"/>
          <w:b/>
          <w:sz w:val="32"/>
          <w:szCs w:val="32"/>
        </w:rPr>
        <w:t>Цифровое эфирное вещание в Тульской области</w:t>
      </w:r>
    </w:p>
    <w:p w:rsidR="00250109" w:rsidRDefault="00250109" w:rsidP="00250109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109" w:rsidRPr="00250109" w:rsidRDefault="00DE33AE" w:rsidP="00250109">
      <w:pPr>
        <w:pStyle w:val="a6"/>
        <w:numPr>
          <w:ilvl w:val="0"/>
          <w:numId w:val="1"/>
        </w:numPr>
        <w:spacing w:after="120"/>
        <w:ind w:hanging="11"/>
        <w:rPr>
          <w:rFonts w:ascii="Times New Roman" w:hAnsi="Times New Roman" w:cs="Times New Roman"/>
          <w:b/>
          <w:sz w:val="28"/>
          <w:szCs w:val="28"/>
        </w:rPr>
      </w:pPr>
      <w:r w:rsidRPr="00DE33AE">
        <w:rPr>
          <w:rFonts w:ascii="Times New Roman" w:hAnsi="Times New Roman" w:cs="Times New Roman"/>
          <w:b/>
          <w:sz w:val="28"/>
          <w:szCs w:val="28"/>
        </w:rPr>
        <w:t>О предприятии</w:t>
      </w:r>
    </w:p>
    <w:p w:rsidR="00DE33AE" w:rsidRPr="00803B2F" w:rsidRDefault="00DE33AE" w:rsidP="00803B2F">
      <w:pPr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B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4006" w:rsidRPr="00803B2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03B2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едеральное государственное унитарное предприятие «Российская телевизионная и радиовещательная сеть» (РТРС)</w:t>
      </w:r>
      <w:r w:rsidR="00944006" w:rsidRPr="00803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образовано указом президента РФ от 13.08.2001 №1031. РТРС совместно в ВГТРК, Первым каналом, Телецентром «Останкино» и федеральным государственным унитарным предприятием «Космическая связь» составляет основу государственной системы телерадиовещания. РТРС – естественная монополия в области связи. Предприятие ведет эфирную наземную трансляцию общероссийских обязательных общедоступных теле- и радиоканалов</w:t>
      </w:r>
      <w:r w:rsidR="00BE5D74" w:rsidRPr="00803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субъектах РФ. В состав РТРС входят 77 филиалов: республиканских, краевых и областных радиотелевизионных передающих центров</w:t>
      </w:r>
      <w:r w:rsidR="00803B2F" w:rsidRPr="00803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(РТПЦ), включая филиал в Тульской области – Тульский ОРТПЦ. Телекоммуникацион</w:t>
      </w:r>
      <w:r w:rsidR="00803B2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03B2F" w:rsidRPr="00803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ыми услугами РТПЦ пользуется около 1,5 тыс. государственных и коммерческих вещательных компаний, операторы сотовой связи, региональные и муниципальные органы исполнительной власти. </w:t>
      </w:r>
      <w:r w:rsidRPr="00803B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5A5E" w:rsidRPr="00035B54" w:rsidRDefault="00854CD5" w:rsidP="00035B54">
      <w:pPr>
        <w:pStyle w:val="2"/>
        <w:numPr>
          <w:ilvl w:val="0"/>
          <w:numId w:val="1"/>
        </w:numPr>
        <w:spacing w:before="0" w:beforeAutospacing="0" w:after="120" w:afterAutospacing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Правовое</w:t>
      </w:r>
      <w:r w:rsidR="00295A7F" w:rsidRPr="00035B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 </w:t>
      </w:r>
      <w:r w:rsidR="00803B2F">
        <w:rPr>
          <w:sz w:val="28"/>
          <w:szCs w:val="28"/>
        </w:rPr>
        <w:t>ЦЭТВ</w:t>
      </w:r>
      <w:r w:rsidR="00295A7F" w:rsidRPr="00035B54">
        <w:rPr>
          <w:sz w:val="28"/>
          <w:szCs w:val="28"/>
        </w:rPr>
        <w:t xml:space="preserve"> </w:t>
      </w:r>
    </w:p>
    <w:p w:rsidR="006E5A5E" w:rsidRPr="00035B54" w:rsidRDefault="006E5A5E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985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телерадиовещания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годы»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целевая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(ФЦП),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определила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91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телевещании.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Также,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D979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единственным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исполнителем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выполнению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109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определено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ФГУП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РТРС.</w:t>
      </w:r>
    </w:p>
    <w:p w:rsidR="006E5A5E" w:rsidRPr="00035B54" w:rsidRDefault="006E5A5E" w:rsidP="00035B54">
      <w:pPr>
        <w:pStyle w:val="2"/>
        <w:numPr>
          <w:ilvl w:val="0"/>
          <w:numId w:val="1"/>
        </w:numPr>
        <w:spacing w:before="120" w:beforeAutospacing="0" w:after="120" w:afterAutospacing="0"/>
        <w:ind w:left="0" w:firstLine="709"/>
        <w:rPr>
          <w:sz w:val="28"/>
          <w:szCs w:val="28"/>
        </w:rPr>
      </w:pPr>
      <w:r w:rsidRPr="00035B54">
        <w:rPr>
          <w:sz w:val="28"/>
          <w:szCs w:val="28"/>
        </w:rPr>
        <w:t>История</w:t>
      </w:r>
      <w:r w:rsidR="00295A7F" w:rsidRPr="00035B54">
        <w:rPr>
          <w:sz w:val="28"/>
          <w:szCs w:val="28"/>
        </w:rPr>
        <w:t xml:space="preserve"> </w:t>
      </w:r>
      <w:r w:rsidRPr="00035B54">
        <w:rPr>
          <w:sz w:val="28"/>
          <w:szCs w:val="28"/>
        </w:rPr>
        <w:t>вопроса</w:t>
      </w:r>
    </w:p>
    <w:p w:rsidR="006E5A5E" w:rsidRPr="00035B54" w:rsidRDefault="00D252F4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Мультиплекс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английского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Multiplex</w:t>
      </w:r>
      <w:proofErr w:type="spellEnd"/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«составной»: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пакет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телевизионных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радиоканалов,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транслирующийся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одном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цифровом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канале).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Первый</w:t>
      </w:r>
      <w:r w:rsidR="00295A7F" w:rsidRPr="00035B54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мультиплекс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включает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себя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общедоступных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каналов.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Общедоступность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предполагает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бесплатную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трансляцию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зрителей,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так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телеканалов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(на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основании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«Закона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СМИ»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редакции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июля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2015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A5E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г.).</w:t>
      </w:r>
    </w:p>
    <w:p w:rsidR="006E5A5E" w:rsidRPr="00035B54" w:rsidRDefault="006E5A5E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Интересно,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самом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появления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эфирного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телевидения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оно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транслировалось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формате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DVB-T.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июля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2011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года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Правительственная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развитию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телерадиовещания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одобрила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внедрение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нового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стандарта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эфирного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телевизионного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вещания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5" w:tooltip="DVB-T2" w:history="1">
        <w:r w:rsidR="00FA1F26"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DVB-T2</w:t>
        </w:r>
      </w:hyperlink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tooltip="DVB-T" w:history="1">
        <w:r w:rsidR="00FA1F26"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DVB-T</w:t>
        </w:r>
      </w:hyperlink>
      <w:r w:rsidR="00FA1F26" w:rsidRPr="00035B54">
        <w:rPr>
          <w:rFonts w:ascii="Times New Roman" w:hAnsi="Times New Roman" w:cs="Times New Roman"/>
          <w:sz w:val="28"/>
          <w:szCs w:val="28"/>
        </w:rPr>
        <w:t>.</w:t>
      </w:r>
      <w:r w:rsidR="00295A7F" w:rsidRPr="00035B54">
        <w:rPr>
          <w:rFonts w:ascii="Times New Roman" w:hAnsi="Times New Roman" w:cs="Times New Roman"/>
          <w:sz w:val="28"/>
          <w:szCs w:val="28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Новый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стандарт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позволил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1,5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раза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повысить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ёмкость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потока,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увеличить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количество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телеканалов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мультиплексе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улучшить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качество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передаваемого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1F2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сигнала.</w:t>
      </w:r>
    </w:p>
    <w:p w:rsidR="00FA1F26" w:rsidRDefault="00FA1F2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Первоначально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предполагалось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начать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вещание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стандарте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DVB-T2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2015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году,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затем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запуск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был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перенесен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2012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год.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марте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2012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года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РТРС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поэтапное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включение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цифровой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эфирной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трансляции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стандарте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DVB-T2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всей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стране.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10651" w:rsidRPr="00035B54" w:rsidRDefault="00566ADC" w:rsidP="002501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Тульской области первый мультиплекс был запущен в </w:t>
      </w:r>
      <w:r w:rsidR="00854C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январе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201</w:t>
      </w:r>
      <w:r w:rsidR="00854CD5">
        <w:rPr>
          <w:rFonts w:ascii="Times New Roman" w:hAnsi="Times New Roman" w:cs="Times New Roman"/>
          <w:sz w:val="28"/>
          <w:szCs w:val="28"/>
          <w:shd w:val="clear" w:color="auto" w:fill="FFFFFF"/>
        </w:rPr>
        <w:t>4 года. С мая 2015 года заработал второй мультиплекс.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10651" w:rsidRPr="00035B54" w:rsidRDefault="00D10651" w:rsidP="00035B54">
      <w:pPr>
        <w:pStyle w:val="2"/>
        <w:numPr>
          <w:ilvl w:val="0"/>
          <w:numId w:val="1"/>
        </w:numPr>
        <w:spacing w:before="0" w:beforeAutospacing="0" w:after="0" w:afterAutospacing="0"/>
        <w:ind w:left="0" w:firstLine="709"/>
        <w:rPr>
          <w:sz w:val="28"/>
          <w:szCs w:val="28"/>
          <w:shd w:val="clear" w:color="auto" w:fill="FFFFFF"/>
        </w:rPr>
      </w:pPr>
      <w:r w:rsidRPr="00035B54">
        <w:rPr>
          <w:sz w:val="28"/>
          <w:szCs w:val="28"/>
          <w:shd w:val="clear" w:color="auto" w:fill="FFFFFF"/>
        </w:rPr>
        <w:lastRenderedPageBreak/>
        <w:t>Цифровые мультиплексы</w:t>
      </w:r>
    </w:p>
    <w:p w:rsidR="00D10651" w:rsidRPr="00035B54" w:rsidRDefault="00D10651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92B46" w:rsidRPr="00035B54" w:rsidRDefault="00FA1F2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Первый</w:t>
      </w:r>
      <w:r w:rsidR="00295A7F"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мультиплекс</w:t>
      </w:r>
      <w:r w:rsidR="00295A7F"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цифрового</w:t>
      </w:r>
      <w:r w:rsidR="00295A7F"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телевидения</w:t>
      </w:r>
      <w:r w:rsidR="00295A7F"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России</w:t>
      </w:r>
      <w:r w:rsidR="00295A7F"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(пакет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телеканалов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«РТРС-1»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пакет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общероссийских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общедоступных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" w:tooltip="Телевизионный канал (средство массовой информации)" w:history="1"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телеканалов</w:t>
        </w:r>
      </w:hyperlink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радиоканалов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8" w:tooltip="Цифровое телевидение" w:history="1"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цифрового</w:t>
        </w:r>
        <w:r w:rsidR="00295A7F"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телевидения</w:t>
        </w:r>
      </w:hyperlink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перечень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утверждён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tooltip="24 июня" w:history="1"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24</w:t>
        </w:r>
        <w:r w:rsidR="00295A7F"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июня</w:t>
        </w:r>
      </w:hyperlink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0" w:tooltip="2009 год" w:history="1"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2009</w:t>
        </w:r>
        <w:r w:rsidR="00295A7F"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года</w:t>
        </w:r>
      </w:hyperlink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1" w:tooltip="Указ Президента Российской Федерации" w:history="1"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Указом</w:t>
        </w:r>
        <w:r w:rsidR="00295A7F"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Президента</w:t>
        </w:r>
        <w:r w:rsidR="00295A7F"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РФ</w:t>
        </w:r>
      </w:hyperlink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715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«Об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общероссийских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общедоступных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телеканалах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радиоканалах».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Каналы,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входящие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пакета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92B46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РТРС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-1: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A1F26" w:rsidRPr="00250109" w:rsidRDefault="00092B4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>Общероссийские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>обязательные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>общедоступные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>телеканалы: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Первый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Канал,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Россия-1,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Матч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ТВ,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НТВ,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Пятый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канал,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Россия-К,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Россия-24,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Карусель,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ОТР,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ТВ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A1F26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Центр.</w:t>
      </w:r>
    </w:p>
    <w:p w:rsidR="00092B46" w:rsidRPr="00250109" w:rsidRDefault="00092B4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</w:pP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>Общероссийские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>обязательные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>общедоступные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>радиоканалы: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  <w:t xml:space="preserve"> </w:t>
      </w:r>
      <w:r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>Вести</w:t>
      </w:r>
      <w:r w:rsidR="00295A7F"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 xml:space="preserve"> </w:t>
      </w:r>
      <w:r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>ФМ,</w:t>
      </w:r>
      <w:r w:rsidR="00295A7F"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 xml:space="preserve"> </w:t>
      </w:r>
      <w:r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>Маяк,</w:t>
      </w:r>
      <w:r w:rsidR="00295A7F"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 xml:space="preserve"> </w:t>
      </w:r>
      <w:r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>Радио</w:t>
      </w:r>
      <w:r w:rsidR="00295A7F"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 xml:space="preserve"> </w:t>
      </w:r>
      <w:r w:rsidRPr="00250109">
        <w:rPr>
          <w:rFonts w:ascii="Times New Roman" w:hAnsi="Times New Roman" w:cs="Times New Roman"/>
          <w:b/>
          <w:bCs/>
          <w:sz w:val="28"/>
          <w:szCs w:val="28"/>
          <w:shd w:val="clear" w:color="auto" w:fill="F8F9FA"/>
        </w:rPr>
        <w:t>России.</w:t>
      </w:r>
    </w:p>
    <w:p w:rsidR="00092B46" w:rsidRPr="00035B54" w:rsidRDefault="00092B4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8F9FA"/>
        </w:rPr>
      </w:pPr>
    </w:p>
    <w:p w:rsidR="00092B46" w:rsidRPr="00035B54" w:rsidRDefault="00092B4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Второй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мультиплекс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цифрового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телевидения</w:t>
      </w:r>
      <w:r w:rsidR="00295A7F"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России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(пакет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телеканалов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«РТРС-2»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пакет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общероссийских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общедоступных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телеканалов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телевидения,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сформированный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конкурсов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Федеральной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конкурсной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телерадиовещанию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2" w:tooltip="Министерство связи и массовых коммуникаций Российской Федерации" w:history="1">
        <w:proofErr w:type="spellStart"/>
        <w:r w:rsidRPr="00035B5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Минкомсвязи</w:t>
        </w:r>
        <w:proofErr w:type="spellEnd"/>
      </w:hyperlink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России.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Каналы,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входящие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пакета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РТРС-2:</w:t>
      </w:r>
    </w:p>
    <w:p w:rsidR="00092B46" w:rsidRPr="00035B54" w:rsidRDefault="00092B4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92B46" w:rsidRPr="00250109" w:rsidRDefault="00092B4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РЕНТ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ТВ,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Спас,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СТС,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Домашний,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ТВ-3,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Пятница!,</w:t>
      </w:r>
      <w:proofErr w:type="gramEnd"/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Звезда,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Мир,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ТНТ,</w:t>
      </w:r>
      <w:r w:rsidR="00295A7F"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</w:t>
      </w:r>
      <w:r w:rsidRPr="002501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Муз-ТВ.</w:t>
      </w:r>
    </w:p>
    <w:p w:rsidR="00092B46" w:rsidRPr="00035B54" w:rsidRDefault="00092B4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92B46" w:rsidRPr="00035B54" w:rsidRDefault="00092B4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Эфирные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каналы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второго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мультиплексов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бесплатными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открытыми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приёма,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условного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шифрования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сигнала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295A7F"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применяется.</w:t>
      </w:r>
    </w:p>
    <w:p w:rsidR="00295A7F" w:rsidRPr="00035B54" w:rsidRDefault="00295A7F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35B54" w:rsidRDefault="0007240E" w:rsidP="00035B54">
      <w:pPr>
        <w:pStyle w:val="2"/>
        <w:numPr>
          <w:ilvl w:val="0"/>
          <w:numId w:val="1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035B54">
        <w:rPr>
          <w:sz w:val="28"/>
          <w:szCs w:val="28"/>
        </w:rPr>
        <w:t>Врезки региональных вещателей</w:t>
      </w:r>
      <w:r w:rsidR="00035B54">
        <w:rPr>
          <w:sz w:val="28"/>
          <w:szCs w:val="28"/>
        </w:rPr>
        <w:t>.</w:t>
      </w:r>
    </w:p>
    <w:p w:rsidR="0007240E" w:rsidRPr="00035B54" w:rsidRDefault="0007240E" w:rsidP="00035B54">
      <w:pPr>
        <w:pStyle w:val="2"/>
        <w:spacing w:before="0" w:beforeAutospacing="0" w:after="0" w:afterAutospacing="0"/>
        <w:ind w:firstLine="709"/>
        <w:rPr>
          <w:sz w:val="28"/>
          <w:szCs w:val="28"/>
        </w:rPr>
      </w:pPr>
      <w:r w:rsidRPr="00035B54">
        <w:rPr>
          <w:sz w:val="28"/>
          <w:szCs w:val="28"/>
        </w:rPr>
        <w:t xml:space="preserve"> </w:t>
      </w:r>
    </w:p>
    <w:p w:rsidR="0007240E" w:rsidRPr="00035B54" w:rsidRDefault="0007240E" w:rsidP="00035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Региональные врезки местных филиалов ВГТРК </w:t>
      </w:r>
      <w:r w:rsidR="00D252F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501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Тульской области</w:t>
      </w:r>
      <w:r w:rsidR="00D25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ГТРК «Тула») </w:t>
      </w:r>
      <w:r w:rsidR="0025010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организованы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цифре» на каналах «Россия 1», «Россия 24» и «Радио России», входящих в состав первого мультиплекса.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РТРС в ходе работ по строительству сети цифрового телевещания создал</w:t>
      </w:r>
      <w:r w:rsidR="002501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регионах центры формирования мультиплексов (ЦФМ). Кроме того, были разработаны технические решения для замещения федеральных программ региональными (по сути, осуществление «врезки» в федеральные трансляции). </w:t>
      </w:r>
    </w:p>
    <w:p w:rsidR="0007240E" w:rsidRPr="00035B54" w:rsidRDefault="0007240E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Сигнал мультиплекса, поступающий со спутников в ЦФМ, делится на независимые транспортные потоки: в одном — телеканалы, не требующие «врезок». В другом — теле- и радиоканалы, в которые добавляется региональный контент. Именно этот пакет каналов вновь отправляется на спутник, а уже с него поступает на местные ЦЭС. Технология основана на использовании предусмотренного в стандарте DVB-T2 режима </w:t>
      </w:r>
      <w:proofErr w:type="spellStart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Multiple</w:t>
      </w:r>
      <w:proofErr w:type="spellEnd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PLP (</w:t>
      </w:r>
      <w:proofErr w:type="spellStart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Multiple</w:t>
      </w:r>
      <w:proofErr w:type="spellEnd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Physical</w:t>
      </w:r>
      <w:proofErr w:type="spellEnd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Layer Pipes), позволяющего передавать на одном частотном канале несколько независимых транспортных потоков.</w:t>
      </w:r>
    </w:p>
    <w:p w:rsidR="0007240E" w:rsidRPr="00035B54" w:rsidRDefault="0007240E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ЦЭС, оборудованные специальным устройством — </w:t>
      </w:r>
      <w:proofErr w:type="spellStart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реплейсером</w:t>
      </w:r>
      <w:proofErr w:type="spellEnd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английского </w:t>
      </w:r>
      <w:proofErr w:type="spellStart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replace</w:t>
      </w:r>
      <w:proofErr w:type="spellEnd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замещать что-либо), заново «сшивают» мультиплекс, включая в него телеканалы с региональным контентом. Для удовлетворения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потребности вещателей в местной рекламе РТРС разработал техническое решение бесшовной врезки рекламы в поток мультиплекса. Вставка рекламы производится с помощью специального устройства — </w:t>
      </w:r>
      <w:proofErr w:type="spellStart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сплайсера</w:t>
      </w:r>
      <w:proofErr w:type="spellEnd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английского </w:t>
      </w:r>
      <w:proofErr w:type="spellStart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Splicer</w:t>
      </w:r>
      <w:proofErr w:type="spellEnd"/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склеивающий пресс) в согласованное с вещателем время.</w:t>
      </w:r>
    </w:p>
    <w:p w:rsidR="00FA1F26" w:rsidRPr="00035B54" w:rsidRDefault="00FA1F26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240E" w:rsidRDefault="0024663C" w:rsidP="00035B54">
      <w:pPr>
        <w:pStyle w:val="2"/>
        <w:numPr>
          <w:ilvl w:val="0"/>
          <w:numId w:val="1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035B54">
        <w:rPr>
          <w:sz w:val="28"/>
          <w:szCs w:val="28"/>
        </w:rPr>
        <w:t xml:space="preserve">Аналоговое </w:t>
      </w:r>
      <w:r w:rsidRPr="00035B54">
        <w:rPr>
          <w:sz w:val="28"/>
          <w:szCs w:val="28"/>
          <w:lang w:val="en-US"/>
        </w:rPr>
        <w:t xml:space="preserve">vs </w:t>
      </w:r>
      <w:r w:rsidRPr="00035B54">
        <w:rPr>
          <w:sz w:val="28"/>
          <w:szCs w:val="28"/>
        </w:rPr>
        <w:t>Цифровое вещание.</w:t>
      </w:r>
    </w:p>
    <w:p w:rsidR="00035B54" w:rsidRPr="00035B54" w:rsidRDefault="00035B54" w:rsidP="00035B54">
      <w:pPr>
        <w:pStyle w:val="2"/>
        <w:spacing w:before="0" w:beforeAutospacing="0" w:after="0" w:afterAutospacing="0"/>
        <w:ind w:firstLine="709"/>
        <w:rPr>
          <w:sz w:val="28"/>
          <w:szCs w:val="28"/>
        </w:rPr>
      </w:pPr>
    </w:p>
    <w:p w:rsidR="006E5A5E" w:rsidRPr="00035B54" w:rsidRDefault="006E5A5E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C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телевизионное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эфирное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вещание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форматах: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внедряемое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цифровое</w:t>
      </w:r>
      <w:r w:rsidR="0085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вещание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уходящ</w:t>
      </w:r>
      <w:r w:rsidR="00DE33AE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аналогов</w:t>
      </w:r>
      <w:r w:rsidR="00DE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33A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вещание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DE33A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начнется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постепенное</w:t>
      </w:r>
      <w:r w:rsidR="003752F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поэтапное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отключение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аналогового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вещания.</w:t>
      </w:r>
    </w:p>
    <w:p w:rsidR="006E5A5E" w:rsidRPr="00235889" w:rsidRDefault="00035B54" w:rsidP="002358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 xml:space="preserve">После 2018 года прекратятся </w:t>
      </w:r>
      <w:r w:rsidR="00D252F4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035B54">
        <w:rPr>
          <w:rFonts w:ascii="Times New Roman" w:hAnsi="Times New Roman" w:cs="Times New Roman"/>
          <w:sz w:val="28"/>
          <w:szCs w:val="28"/>
        </w:rPr>
        <w:t xml:space="preserve">субсидии общероссийским обязательным общедоступным телеканалам и радиоканалам на распространение эфирного аналогового сигнала в населенных пунктах с численностью менее 100 тысяч жителей. </w:t>
      </w:r>
      <w:r w:rsidR="003752FB">
        <w:rPr>
          <w:rFonts w:ascii="Times New Roman" w:hAnsi="Times New Roman" w:cs="Times New Roman"/>
          <w:sz w:val="28"/>
          <w:szCs w:val="28"/>
        </w:rPr>
        <w:t>При этом</w:t>
      </w:r>
      <w:r w:rsidRPr="00035B54">
        <w:rPr>
          <w:rFonts w:ascii="Times New Roman" w:hAnsi="Times New Roman" w:cs="Times New Roman"/>
          <w:sz w:val="28"/>
          <w:szCs w:val="28"/>
        </w:rPr>
        <w:t xml:space="preserve"> региональные телеканалы смогут продолжить вещание в аналоговом формате. Аналоговый формат вещания сохранится до тех пор, пока в нем будет необходимость у вещателей. </w:t>
      </w:r>
      <w:r w:rsidR="00295A7F"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46AC" w:rsidRPr="00035B54" w:rsidRDefault="00FD46AC" w:rsidP="00035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преимущество цифрового ТВ по сравнению с аналоговым</w:t>
      </w:r>
      <w:r w:rsidR="00035B5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5B54" w:rsidRDefault="00035B54" w:rsidP="00035B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Цифровое эфирное телевизионное вещание позволяет существенно повысить качество изображения и звука, экономить частотный ресурс (на полосе частот 8 МГц, на которой работает один аналоговый телеканал, передается 10 цифровых телеканалов). Благодаря развитию технологий эфирной трансляции в отдаленных местах вместо одного-трех телеканалов будет доступно до 20 телеканалов в цифровом качестве.</w:t>
      </w:r>
    </w:p>
    <w:p w:rsidR="003F4285" w:rsidRDefault="003F4285" w:rsidP="00035B54">
      <w:pPr>
        <w:pStyle w:val="2"/>
        <w:numPr>
          <w:ilvl w:val="0"/>
          <w:numId w:val="1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035B54">
        <w:rPr>
          <w:sz w:val="28"/>
          <w:szCs w:val="28"/>
        </w:rPr>
        <w:t>Цифровая трансляция.</w:t>
      </w:r>
    </w:p>
    <w:p w:rsidR="00035B54" w:rsidRPr="00035B54" w:rsidRDefault="00035B54" w:rsidP="00035B54">
      <w:pPr>
        <w:pStyle w:val="2"/>
        <w:spacing w:before="0" w:beforeAutospacing="0" w:after="0" w:afterAutospacing="0"/>
        <w:ind w:firstLine="709"/>
        <w:rPr>
          <w:sz w:val="28"/>
          <w:szCs w:val="28"/>
        </w:rPr>
      </w:pPr>
    </w:p>
    <w:p w:rsidR="006628EC" w:rsidRPr="00035B54" w:rsidRDefault="006628EC" w:rsidP="00035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54CD5">
        <w:rPr>
          <w:rFonts w:ascii="Times New Roman" w:hAnsi="Times New Roman" w:cs="Times New Roman"/>
          <w:sz w:val="28"/>
          <w:szCs w:val="28"/>
        </w:rPr>
        <w:t>частотным территориальным планом</w:t>
      </w:r>
      <w:r w:rsidRPr="00035B54">
        <w:rPr>
          <w:rFonts w:ascii="Times New Roman" w:hAnsi="Times New Roman" w:cs="Times New Roman"/>
          <w:sz w:val="28"/>
          <w:szCs w:val="28"/>
        </w:rPr>
        <w:t xml:space="preserve"> сеть цифрового наземного вещания Тульской области состоит из 4 одночастотных синхронных зон</w:t>
      </w:r>
      <w:r w:rsidR="00A84C98" w:rsidRPr="00035B54">
        <w:rPr>
          <w:rFonts w:ascii="Times New Roman" w:hAnsi="Times New Roman" w:cs="Times New Roman"/>
          <w:sz w:val="28"/>
          <w:szCs w:val="28"/>
        </w:rPr>
        <w:t xml:space="preserve"> (ОЧС)</w:t>
      </w:r>
      <w:r w:rsidRPr="00035B54">
        <w:rPr>
          <w:rFonts w:ascii="Times New Roman" w:hAnsi="Times New Roman" w:cs="Times New Roman"/>
          <w:sz w:val="28"/>
          <w:szCs w:val="28"/>
        </w:rPr>
        <w:t>.</w:t>
      </w:r>
      <w:r w:rsidR="00A84C98" w:rsidRPr="00035B54">
        <w:rPr>
          <w:rFonts w:ascii="Times New Roman" w:hAnsi="Times New Roman" w:cs="Times New Roman"/>
          <w:sz w:val="28"/>
          <w:szCs w:val="28"/>
        </w:rPr>
        <w:t xml:space="preserve"> Введение ОЧС позволяет более эффективно использовать частотный ресурс, т.к. несколько станций при этом работают на одной частоте. Это позволило в Тульской области для вещания 2х мультиплексов с 24 ЦЭС использовать всего 8 ТВК.</w:t>
      </w:r>
    </w:p>
    <w:p w:rsidR="00A84C98" w:rsidRPr="00035B54" w:rsidRDefault="00A84C98" w:rsidP="00035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В настоящий момент по цифровому вещанию ситуация следующая:</w:t>
      </w:r>
    </w:p>
    <w:p w:rsidR="003F4285" w:rsidRPr="00035B54" w:rsidRDefault="003F4285" w:rsidP="00035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- охват населения сигналом 1 федерального мультиплекса – более 99 %</w:t>
      </w:r>
      <w:r w:rsidR="0005799C" w:rsidRPr="00035B54">
        <w:rPr>
          <w:rFonts w:ascii="Times New Roman" w:hAnsi="Times New Roman" w:cs="Times New Roman"/>
          <w:sz w:val="28"/>
          <w:szCs w:val="28"/>
        </w:rPr>
        <w:t xml:space="preserve"> (99.45%)</w:t>
      </w:r>
      <w:r w:rsidRPr="00035B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4285" w:rsidRPr="00035B54" w:rsidRDefault="003F4285" w:rsidP="00035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- ведется ве</w:t>
      </w:r>
      <w:r w:rsidR="0005799C" w:rsidRPr="00035B54">
        <w:rPr>
          <w:rFonts w:ascii="Times New Roman" w:hAnsi="Times New Roman" w:cs="Times New Roman"/>
          <w:sz w:val="28"/>
          <w:szCs w:val="28"/>
        </w:rPr>
        <w:t>щание 2 цифрового мультиплекса с 16 ЦЭС</w:t>
      </w:r>
      <w:r w:rsidR="00A84C98" w:rsidRPr="00035B54">
        <w:rPr>
          <w:rFonts w:ascii="Times New Roman" w:hAnsi="Times New Roman" w:cs="Times New Roman"/>
          <w:sz w:val="28"/>
          <w:szCs w:val="28"/>
        </w:rPr>
        <w:t xml:space="preserve">: </w:t>
      </w:r>
      <w:r w:rsidRPr="00035B54">
        <w:rPr>
          <w:rFonts w:ascii="Times New Roman" w:hAnsi="Times New Roman" w:cs="Times New Roman"/>
          <w:sz w:val="28"/>
          <w:szCs w:val="28"/>
        </w:rPr>
        <w:t xml:space="preserve">г. Белев, г. Ефремов, 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 xml:space="preserve">. Куркино, г. Суворов, пос. Чернь, пос. Дубна, пос. Славный, 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 xml:space="preserve">. Арсеньево, с. Архангельское, 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 xml:space="preserve">. Волово, д. Липицы-Зыбино, п. 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Марьинский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>, д.</w:t>
      </w:r>
      <w:r w:rsidR="00A84C98" w:rsidRPr="00035B54">
        <w:rPr>
          <w:rFonts w:ascii="Times New Roman" w:hAnsi="Times New Roman" w:cs="Times New Roman"/>
          <w:sz w:val="28"/>
          <w:szCs w:val="28"/>
        </w:rPr>
        <w:t xml:space="preserve"> </w:t>
      </w:r>
      <w:r w:rsidRPr="00035B54">
        <w:rPr>
          <w:rFonts w:ascii="Times New Roman" w:hAnsi="Times New Roman" w:cs="Times New Roman"/>
          <w:sz w:val="28"/>
          <w:szCs w:val="28"/>
        </w:rPr>
        <w:t xml:space="preserve">Дьяконово, д. 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Брусна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>,</w:t>
      </w:r>
      <w:r w:rsidR="00A84C98" w:rsidRPr="00035B54">
        <w:rPr>
          <w:rFonts w:ascii="Times New Roman" w:hAnsi="Times New Roman" w:cs="Times New Roman"/>
          <w:sz w:val="28"/>
          <w:szCs w:val="28"/>
        </w:rPr>
        <w:t xml:space="preserve"> г. Тула, г. Новомосковск</w:t>
      </w:r>
      <w:r w:rsidRPr="00035B54">
        <w:rPr>
          <w:rFonts w:ascii="Times New Roman" w:hAnsi="Times New Roman" w:cs="Times New Roman"/>
          <w:sz w:val="28"/>
          <w:szCs w:val="28"/>
        </w:rPr>
        <w:t>;</w:t>
      </w:r>
    </w:p>
    <w:p w:rsidR="003F4285" w:rsidRPr="00035B54" w:rsidRDefault="003F4285" w:rsidP="00035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- функционирует региональный центр формирования мультиплексов (далее РЦФМ) в городе Тул</w:t>
      </w:r>
      <w:r w:rsidR="00A84C98" w:rsidRPr="00035B54">
        <w:rPr>
          <w:rFonts w:ascii="Times New Roman" w:hAnsi="Times New Roman" w:cs="Times New Roman"/>
          <w:sz w:val="28"/>
          <w:szCs w:val="28"/>
        </w:rPr>
        <w:t>е</w:t>
      </w:r>
      <w:r w:rsidRPr="00035B54">
        <w:rPr>
          <w:rFonts w:ascii="Times New Roman" w:hAnsi="Times New Roman" w:cs="Times New Roman"/>
          <w:sz w:val="28"/>
          <w:szCs w:val="28"/>
        </w:rPr>
        <w:t>;</w:t>
      </w:r>
    </w:p>
    <w:p w:rsidR="003F4285" w:rsidRPr="00035B54" w:rsidRDefault="003F4285" w:rsidP="00035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- осуществляется подача в сети кабельных операторов сигналов 1 и 2 мультиплексов (РТПС Новомосковск (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StreamLabs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>), РТПС Тула (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WiSi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Chamelion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>));</w:t>
      </w:r>
    </w:p>
    <w:p w:rsidR="003F4285" w:rsidRPr="00035B54" w:rsidRDefault="003F4285" w:rsidP="00035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- осуществляются вставки сигналов местного наполнения</w:t>
      </w:r>
      <w:r w:rsidR="00A84C98" w:rsidRPr="00035B54">
        <w:rPr>
          <w:rFonts w:ascii="Times New Roman" w:hAnsi="Times New Roman" w:cs="Times New Roman"/>
          <w:sz w:val="28"/>
          <w:szCs w:val="28"/>
        </w:rPr>
        <w:t xml:space="preserve"> (рекламные врезки)</w:t>
      </w:r>
      <w:r w:rsidRPr="00035B54">
        <w:rPr>
          <w:rFonts w:ascii="Times New Roman" w:hAnsi="Times New Roman" w:cs="Times New Roman"/>
          <w:sz w:val="28"/>
          <w:szCs w:val="28"/>
        </w:rPr>
        <w:t xml:space="preserve"> в</w:t>
      </w:r>
      <w:r w:rsidR="00A84C98" w:rsidRPr="00035B54">
        <w:rPr>
          <w:rFonts w:ascii="Times New Roman" w:hAnsi="Times New Roman" w:cs="Times New Roman"/>
          <w:sz w:val="28"/>
          <w:szCs w:val="28"/>
        </w:rPr>
        <w:t xml:space="preserve"> эфирные</w:t>
      </w:r>
      <w:r w:rsidRPr="00035B54">
        <w:rPr>
          <w:rFonts w:ascii="Times New Roman" w:hAnsi="Times New Roman" w:cs="Times New Roman"/>
          <w:sz w:val="28"/>
          <w:szCs w:val="28"/>
        </w:rPr>
        <w:t xml:space="preserve"> цифровые сигналы телеканалов 2 мультиплекс</w:t>
      </w:r>
      <w:r w:rsidR="00A84C98" w:rsidRPr="00035B54">
        <w:rPr>
          <w:rFonts w:ascii="Times New Roman" w:hAnsi="Times New Roman" w:cs="Times New Roman"/>
          <w:sz w:val="28"/>
          <w:szCs w:val="28"/>
        </w:rPr>
        <w:t>а</w:t>
      </w:r>
      <w:r w:rsidRPr="00035B54">
        <w:rPr>
          <w:rFonts w:ascii="Times New Roman" w:hAnsi="Times New Roman" w:cs="Times New Roman"/>
          <w:sz w:val="28"/>
          <w:szCs w:val="28"/>
        </w:rPr>
        <w:t xml:space="preserve"> в г. Тул</w:t>
      </w:r>
      <w:r w:rsidR="00A84C98" w:rsidRPr="00035B54">
        <w:rPr>
          <w:rFonts w:ascii="Times New Roman" w:hAnsi="Times New Roman" w:cs="Times New Roman"/>
          <w:sz w:val="28"/>
          <w:szCs w:val="28"/>
        </w:rPr>
        <w:t>е и г. Новомосковске</w:t>
      </w:r>
      <w:r w:rsidRPr="00035B54">
        <w:rPr>
          <w:rFonts w:ascii="Times New Roman" w:hAnsi="Times New Roman" w:cs="Times New Roman"/>
          <w:sz w:val="28"/>
          <w:szCs w:val="28"/>
        </w:rPr>
        <w:t xml:space="preserve"> </w:t>
      </w:r>
      <w:r w:rsidR="00A84C98" w:rsidRPr="00035B5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84C98" w:rsidRPr="00035B54">
        <w:rPr>
          <w:rFonts w:ascii="Times New Roman" w:hAnsi="Times New Roman" w:cs="Times New Roman"/>
          <w:sz w:val="28"/>
          <w:szCs w:val="28"/>
        </w:rPr>
        <w:t>сплайсеры</w:t>
      </w:r>
      <w:proofErr w:type="spellEnd"/>
      <w:r w:rsidR="00A84C98" w:rsidRPr="00035B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C98" w:rsidRPr="00035B54">
        <w:rPr>
          <w:rFonts w:ascii="Times New Roman" w:hAnsi="Times New Roman" w:cs="Times New Roman"/>
          <w:sz w:val="28"/>
          <w:szCs w:val="28"/>
        </w:rPr>
        <w:t>Qualitteq</w:t>
      </w:r>
      <w:proofErr w:type="spellEnd"/>
      <w:r w:rsidR="00A84C98" w:rsidRPr="00035B54">
        <w:rPr>
          <w:rFonts w:ascii="Times New Roman" w:hAnsi="Times New Roman" w:cs="Times New Roman"/>
          <w:sz w:val="28"/>
          <w:szCs w:val="28"/>
        </w:rPr>
        <w:t>);</w:t>
      </w:r>
    </w:p>
    <w:p w:rsidR="00295A7F" w:rsidRPr="00035B54" w:rsidRDefault="003F4285" w:rsidP="00035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lastRenderedPageBreak/>
        <w:t xml:space="preserve">- на территории всей Тульской области по технологии распределенной модификации на 24 объектах организовано вещание региональных версий каналов </w:t>
      </w:r>
      <w:r w:rsidR="00035B54" w:rsidRPr="00035B54">
        <w:rPr>
          <w:rFonts w:ascii="Times New Roman" w:hAnsi="Times New Roman" w:cs="Times New Roman"/>
          <w:sz w:val="28"/>
          <w:szCs w:val="28"/>
        </w:rPr>
        <w:t>ВГТРК в составе 1 мультиплекса.</w:t>
      </w:r>
    </w:p>
    <w:p w:rsidR="00035B54" w:rsidRPr="00035B54" w:rsidRDefault="006E5A5E" w:rsidP="00035B54">
      <w:pPr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Arial" w:hAnsi="Arial" w:cs="Arial"/>
          <w:color w:val="34495E"/>
        </w:rPr>
        <w:br/>
      </w:r>
      <w:r w:rsidR="00035B54" w:rsidRPr="00035B54">
        <w:rPr>
          <w:rFonts w:ascii="Times New Roman" w:hAnsi="Times New Roman" w:cs="Times New Roman"/>
          <w:b/>
          <w:color w:val="0070C0"/>
          <w:sz w:val="28"/>
          <w:szCs w:val="28"/>
        </w:rPr>
        <w:t>Часто задаваемые вопросы по цифровому эфирному телевидению.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В чем преимущество цифрового эфирного ТВ от РТРС перед коммерческими предложениями?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Преимущество цифрового эфирного телевидения РТРС – отсутствие абонентской платы.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Пользователям не нужно заботиться о своевременной оплате, тратить время на заполнение квитанций и проверку «личного кабинета» и вообще подписывать договор. Не нужно специальное приемное оборудование (декодеры, кабели, тарелки и т.д.). Телеканалы транслируются без кодирования, в свободном доступе.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Где можно узнать про цифровое эфирное телевидение?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Интересующую вас информацию о необходимом оборудовании, настройке и приеме цифрового эфирного телевидения можно получить по бесплатному номеру круглосуточной федеральной горячей линии: 8-800-220-20-02 и на официальном сайте РТРС в разделе “Все для приема” (</w:t>
      </w:r>
      <w:hyperlink r:id="rId13" w:history="1">
        <w:r w:rsidRPr="00035B54">
          <w:rPr>
            <w:rStyle w:val="a5"/>
            <w:rFonts w:ascii="Times New Roman" w:hAnsi="Times New Roman" w:cs="Times New Roman"/>
            <w:sz w:val="28"/>
            <w:szCs w:val="28"/>
          </w:rPr>
          <w:t>http://tula.rtrs.ru/tv/connect/</w:t>
        </w:r>
      </w:hyperlink>
      <w:r w:rsidRPr="00035B54">
        <w:rPr>
          <w:rFonts w:ascii="Times New Roman" w:hAnsi="Times New Roman" w:cs="Times New Roman"/>
          <w:sz w:val="28"/>
          <w:szCs w:val="28"/>
        </w:rPr>
        <w:t>). По указанной ссылке все очень подробно расписано. Дополнительно при обращении телезрителей мы советуем следующее.</w:t>
      </w:r>
    </w:p>
    <w:p w:rsidR="00035B54" w:rsidRPr="00035B54" w:rsidRDefault="00035B54" w:rsidP="00035B54">
      <w:pPr>
        <w:pStyle w:val="a7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B54">
        <w:rPr>
          <w:rFonts w:ascii="Times New Roman" w:hAnsi="Times New Roman" w:cs="Times New Roman"/>
          <w:i/>
          <w:sz w:val="28"/>
          <w:szCs w:val="28"/>
        </w:rPr>
        <w:t>«Качество приема сигнала от цифровой эфирной станции (ЦЭС) определяется рядом факторов. Важнейшие из них – рельеф местности, высота подвеса приемной антенны, застройка. Качество приема от разных ЦЭС можно оценить по шкале, которая, как правило, присутствует при настройке на ТВК.</w:t>
      </w:r>
    </w:p>
    <w:p w:rsidR="00035B54" w:rsidRPr="00035B54" w:rsidRDefault="00035B54" w:rsidP="00035B54">
      <w:pPr>
        <w:pStyle w:val="a7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B54">
        <w:rPr>
          <w:rFonts w:ascii="Times New Roman" w:hAnsi="Times New Roman" w:cs="Times New Roman"/>
          <w:i/>
          <w:sz w:val="28"/>
          <w:szCs w:val="28"/>
        </w:rPr>
        <w:t>Поляризация сигналов всех ЦЭС на территории Тульской области горизонтальная, это значит, что вибраторы (директора) приемной антенны должны быть расположены горизонтально, а не вертикально.</w:t>
      </w:r>
    </w:p>
    <w:p w:rsidR="00035B54" w:rsidRPr="00035B54" w:rsidRDefault="00035B54" w:rsidP="00035B54">
      <w:pPr>
        <w:pStyle w:val="a7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B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050822" wp14:editId="1415C7B0">
            <wp:extent cx="2421331" cy="21957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3394" cy="21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5B5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35B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9A5B6B" wp14:editId="16B1DF5B">
            <wp:extent cx="3379622" cy="2723632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81191" cy="272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B54" w:rsidRPr="00035B54" w:rsidRDefault="00035B54" w:rsidP="00035B54">
      <w:pPr>
        <w:pStyle w:val="a7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B54">
        <w:rPr>
          <w:rFonts w:ascii="Times New Roman" w:hAnsi="Times New Roman" w:cs="Times New Roman"/>
          <w:i/>
          <w:sz w:val="28"/>
          <w:szCs w:val="28"/>
        </w:rPr>
        <w:t xml:space="preserve"> Из антенн лучше всего работают логопериодические ДМВ диапазона (диапазон принимаемых частот 21ТВК – 60ТВК или 470МГц – 870МГц) по причине </w:t>
      </w:r>
      <w:r w:rsidRPr="00035B5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обеспечения ими равномерного усиления во всей полосе частот с коэффициентом усиления 8 – 22 </w:t>
      </w:r>
      <w:proofErr w:type="spellStart"/>
      <w:r w:rsidRPr="00035B54">
        <w:rPr>
          <w:rFonts w:ascii="Times New Roman" w:hAnsi="Times New Roman" w:cs="Times New Roman"/>
          <w:i/>
          <w:sz w:val="28"/>
          <w:szCs w:val="28"/>
        </w:rPr>
        <w:t>дБд</w:t>
      </w:r>
      <w:proofErr w:type="spellEnd"/>
      <w:r w:rsidRPr="00035B54">
        <w:rPr>
          <w:rFonts w:ascii="Times New Roman" w:hAnsi="Times New Roman" w:cs="Times New Roman"/>
          <w:i/>
          <w:sz w:val="28"/>
          <w:szCs w:val="28"/>
        </w:rPr>
        <w:t xml:space="preserve">. Для подключения уличной антенны к приставке или телевизору потребуется телевизионный кабель с волновым сопротивлением 75 Ом (тип кабеля - </w:t>
      </w:r>
      <w:r w:rsidRPr="00035B54">
        <w:rPr>
          <w:rFonts w:ascii="Times New Roman" w:hAnsi="Times New Roman" w:cs="Times New Roman"/>
          <w:i/>
          <w:sz w:val="28"/>
          <w:szCs w:val="28"/>
          <w:lang w:val="en-US"/>
        </w:rPr>
        <w:t>RG</w:t>
      </w:r>
      <w:r w:rsidRPr="00035B54">
        <w:rPr>
          <w:rFonts w:ascii="Times New Roman" w:hAnsi="Times New Roman" w:cs="Times New Roman"/>
          <w:i/>
          <w:sz w:val="28"/>
          <w:szCs w:val="28"/>
        </w:rPr>
        <w:t xml:space="preserve">6, </w:t>
      </w:r>
      <w:r w:rsidRPr="00035B54">
        <w:rPr>
          <w:rFonts w:ascii="Times New Roman" w:hAnsi="Times New Roman" w:cs="Times New Roman"/>
          <w:i/>
          <w:sz w:val="28"/>
          <w:szCs w:val="28"/>
          <w:lang w:val="en-US"/>
        </w:rPr>
        <w:t>SAT</w:t>
      </w:r>
      <w:r w:rsidRPr="00035B54">
        <w:rPr>
          <w:rFonts w:ascii="Times New Roman" w:hAnsi="Times New Roman" w:cs="Times New Roman"/>
          <w:i/>
          <w:sz w:val="28"/>
          <w:szCs w:val="28"/>
        </w:rPr>
        <w:t>-50), внешний диаметр оболочки кабеля должен составлять 8-9 мм, кабель должен иметь плотную оплетку из проволок и, желательно, алюминиевую фольгу в качестве экрана. При длине кабеля более 15м и при больших расстояниях от ЦЭС может потребоваться активная антенна, т.е. антенна со встроенным усилителем. При этом питание на усилитель может подаваться как отдельно от блока питания, так и непосредственно с приставки при включении в меню соответствующей функции.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B54">
        <w:rPr>
          <w:rFonts w:ascii="Times New Roman" w:hAnsi="Times New Roman" w:cs="Times New Roman"/>
          <w:i/>
          <w:sz w:val="28"/>
          <w:szCs w:val="28"/>
        </w:rPr>
        <w:t>Не очень хорошо зарекомендовали себя антенны типа «польская решетка» с усилителями в виду их низкого качества изготовления.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5B54">
        <w:rPr>
          <w:rFonts w:ascii="Times New Roman" w:hAnsi="Times New Roman" w:cs="Times New Roman"/>
          <w:i/>
          <w:sz w:val="28"/>
          <w:szCs w:val="28"/>
        </w:rPr>
        <w:t xml:space="preserve">Среди уличных антенн ДМВ диапазона отечественного производства хорошо зарекомендовали себя антенны Саратовского электромеханического завода «РЭМО», антенны НПП «ОСТ» (торговая марка «Дельта»)». 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Что нужно, чтобы начать смотреть цифровое эфирное ТВ?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Чтобы принять сигнал нового стандарта необходимо: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1) наличие цифровой эфирной трансляции проверить можно в разделе </w:t>
      </w:r>
      <w:hyperlink r:id="rId16" w:history="1">
        <w:r w:rsidRPr="00035B54">
          <w:rPr>
            <w:rStyle w:val="a5"/>
            <w:rFonts w:ascii="Times New Roman" w:hAnsi="Times New Roman" w:cs="Times New Roman"/>
            <w:sz w:val="28"/>
            <w:szCs w:val="28"/>
          </w:rPr>
          <w:t>«Интерактивная карта эфирного телерадиовещания»</w:t>
        </w:r>
      </w:hyperlink>
      <w:r w:rsidRPr="00035B54">
        <w:rPr>
          <w:rFonts w:ascii="Times New Roman" w:hAnsi="Times New Roman" w:cs="Times New Roman"/>
          <w:sz w:val="28"/>
          <w:szCs w:val="28"/>
        </w:rPr>
        <w:t>);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 xml:space="preserve">2) наличие в доме телевизора или приставки с поддержкой стандарта DVB-T2 и приемной антенны дециметрового диапазона. В некоторых случаях, при наличии прямой видимости на цифровую эфирную станцию, возможен прием ЦЭТВ на комнатную антенну. При этом надо учитывать, что вибраторы антенны («усы») должны располагаться горизонтально, т.к. сигналы ЦЭТВ в Тульской области излучаются передающими антеннами, имеющими горизонтальную поляризацию. 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Для настройки приема цифрового эфирного телевидения достаточно запустить автопоиск телеканалов. Также можно провести настройку телеканалов в ручном режиме. Для этого нужно ввести частоту или номер телевизионного канала. Узнать его можно на официальном сайте РТРС в разделе “Строительство сети цифрового ТВ” (</w:t>
      </w:r>
      <w:hyperlink r:id="rId17" w:history="1">
        <w:r w:rsidRPr="00035B54">
          <w:rPr>
            <w:rStyle w:val="a5"/>
            <w:rFonts w:ascii="Times New Roman" w:hAnsi="Times New Roman" w:cs="Times New Roman"/>
            <w:sz w:val="28"/>
            <w:szCs w:val="28"/>
          </w:rPr>
          <w:t>http://tula.rtrs.ru/tv/digital/</w:t>
        </w:r>
      </w:hyperlink>
      <w:r w:rsidRPr="00035B54">
        <w:rPr>
          <w:rFonts w:ascii="Times New Roman" w:hAnsi="Times New Roman" w:cs="Times New Roman"/>
          <w:sz w:val="28"/>
          <w:szCs w:val="28"/>
        </w:rPr>
        <w:t>), активировав на карте кнопку «Частотные зоны».</w:t>
      </w:r>
    </w:p>
    <w:p w:rsidR="00035B54" w:rsidRPr="00035B54" w:rsidRDefault="00035B54" w:rsidP="00035B5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0D26479" wp14:editId="62655B8F">
            <wp:extent cx="4762195" cy="3443563"/>
            <wp:effectExtent l="0" t="0" r="63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70260" cy="34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Можно ли подключить одну приставку к двум телевизорам (и более)?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Подключить одну приставку к нескольким телевизорам можно, но потребуется соответствующий разветвитель в зависимости от типа интерфейса, которым будет подключена приставка к телевизорам. Приставка – это аппаратное дополнение к телевизору старого образца. Это тюнер (приемник), который поддерживает стандарт DVB-T2, необходимый для приема цифрового эфирного ТВ. При подключении приставки к телевизору к ней переходят функции настройки телеканалов и их переключения. Поэтому, переключая телеканалы на приставке, вы будете переключать их на всех присоединенных к ней телевизорах.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Чтобы смотреть в разных комнатах разные передачи, для каждого телевизора необходим отдельный тюнер DVB-T2.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Что такое СКПТ и к кому нужно обратиться, чтобы установить общую антенну?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Система коллективного приема цифрового телевидения – это та же антенна дециметрового диапазона, но общая для всего подъезда или многоквартирного жилого дома. СКПТ удобна и для приема сразу на несколько телеприемников в одной квартире. СКПТ обеспечивает необходимую высоту установки антенны – не менее 10 метров. Система также позволяет избежать нагромождения оборудования на фасаде здания и не портит внешнего облика домов. СКПТ – такая же часть коммунальной инфраструктуры, как водопровод, системы отопления или электроснабжения, и относится к компетенции управляющих компаний. Жильцы вправе обратиться к ним с заявкой на монтаж СКПТ или требованием обеспечить ее эксплуатацию.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При подключении к домовой антенне следует учитывать, что в телевизор должен быть встроен тюнер DVB-T2. Если ваш телевизор не поддерживает стандарт DVB-T2, понадобится приставка с поддержкой этого стандарта.</w:t>
      </w:r>
    </w:p>
    <w:p w:rsidR="00035B54" w:rsidRPr="00035B54" w:rsidRDefault="003752FB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035B54" w:rsidRPr="00035B54">
        <w:rPr>
          <w:rFonts w:ascii="Times New Roman" w:hAnsi="Times New Roman" w:cs="Times New Roman"/>
          <w:sz w:val="28"/>
          <w:szCs w:val="28"/>
        </w:rPr>
        <w:t xml:space="preserve">ыше речь шла о современной СКПТ. Коллективные антенны, установленные на крышах домов в советские времена и кабельная инфраструктура </w:t>
      </w:r>
      <w:proofErr w:type="gramStart"/>
      <w:r w:rsidR="00035B54" w:rsidRPr="00035B54">
        <w:rPr>
          <w:rFonts w:ascii="Times New Roman" w:hAnsi="Times New Roman" w:cs="Times New Roman"/>
          <w:sz w:val="28"/>
          <w:szCs w:val="28"/>
        </w:rPr>
        <w:t>внутри слаботочных подъездных стояков</w:t>
      </w:r>
      <w:proofErr w:type="gramEnd"/>
      <w:r w:rsidR="00035B54" w:rsidRPr="00035B54">
        <w:rPr>
          <w:rFonts w:ascii="Times New Roman" w:hAnsi="Times New Roman" w:cs="Times New Roman"/>
          <w:sz w:val="28"/>
          <w:szCs w:val="28"/>
        </w:rPr>
        <w:t xml:space="preserve"> не годятся для приема ЦЭТВ, т.к. рассчитаны на прием аналоговых каналов в метровом диапазоне волн.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Почему мой телевизор не находит телеканалы «Россия 1» и «Россия 24»?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Телевизор не находит телеканалы «Россия 1» и «Россия 24» в первом мультиплексе, потому что программное обеспечение (прошивка) приставки требует обновления. Для восстановления вещания необходимо обновить прошивку и выполнить повторный поиск телеканалов.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 xml:space="preserve">Где можно посмотреть время отключений трансляции </w:t>
      </w:r>
      <w:proofErr w:type="spellStart"/>
      <w:r w:rsidRPr="00035B54">
        <w:rPr>
          <w:rFonts w:ascii="Times New Roman" w:hAnsi="Times New Roman" w:cs="Times New Roman"/>
          <w:color w:val="0070C0"/>
          <w:sz w:val="28"/>
          <w:szCs w:val="28"/>
        </w:rPr>
        <w:t>телерадиосигнала</w:t>
      </w:r>
      <w:proofErr w:type="spellEnd"/>
      <w:r w:rsidRPr="00035B54">
        <w:rPr>
          <w:rFonts w:ascii="Times New Roman" w:hAnsi="Times New Roman" w:cs="Times New Roman"/>
          <w:color w:val="0070C0"/>
          <w:sz w:val="28"/>
          <w:szCs w:val="28"/>
        </w:rPr>
        <w:t>?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 xml:space="preserve">Информация о профилактических или других плановых работах, требующих отключения передающего оборудования, публикуется на сайте филиала РТРС (http://tula.rtrs.ru/tv/breaks/) и обновляется еженедельно. Данные о периодах кратковременных отключений </w:t>
      </w:r>
      <w:proofErr w:type="spellStart"/>
      <w:r w:rsidRPr="00035B54">
        <w:rPr>
          <w:rFonts w:ascii="Times New Roman" w:hAnsi="Times New Roman" w:cs="Times New Roman"/>
          <w:sz w:val="28"/>
          <w:szCs w:val="28"/>
        </w:rPr>
        <w:t>телерадиосигнала</w:t>
      </w:r>
      <w:proofErr w:type="spellEnd"/>
      <w:r w:rsidRPr="00035B54">
        <w:rPr>
          <w:rFonts w:ascii="Times New Roman" w:hAnsi="Times New Roman" w:cs="Times New Roman"/>
          <w:sz w:val="28"/>
          <w:szCs w:val="28"/>
        </w:rPr>
        <w:t xml:space="preserve"> не являются информацией, обязательной для общедоступного опубликования. Наши специалисты публикуют их по собственной инициативе из уважения к интересам телезрителей.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Что такое интерференция?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Интерференция – это сезонное явление, когда Солнце, спутник связи и приемная антенна наземного ретранслятора выстраиваются на одной линии. Это создает помехи для радиоприборов. Солнце – мощный источник радиосигнала. Оказавшись ровно позади спутника связи, оно «глушит» теле- и радиосигнал земных вещателей.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В период интерференции на экранах могут появляться едва различимые «шумы» изображения и звука. В пик солнечной интерференции возможно полное пропадание теле- и радиосигнала длительностью до нескольких минут.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Интерференция длится около 14 дней. Весенняя: конец февраля — начало марта. Осенняя: конец сентября — середина октября.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Я проживаю вне зоны охвата цифрового эфирного ТВ, что делать?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 xml:space="preserve">По нашим расчетам процент населения, охваченного ЦЭТВ в </w:t>
      </w:r>
      <w:proofErr w:type="gramStart"/>
      <w:r w:rsidRPr="00035B54">
        <w:rPr>
          <w:rFonts w:ascii="Times New Roman" w:hAnsi="Times New Roman" w:cs="Times New Roman"/>
          <w:sz w:val="28"/>
          <w:szCs w:val="28"/>
        </w:rPr>
        <w:t>Тульской области</w:t>
      </w:r>
      <w:proofErr w:type="gramEnd"/>
      <w:r w:rsidRPr="00035B54">
        <w:rPr>
          <w:rFonts w:ascii="Times New Roman" w:hAnsi="Times New Roman" w:cs="Times New Roman"/>
          <w:sz w:val="28"/>
          <w:szCs w:val="28"/>
        </w:rPr>
        <w:t xml:space="preserve"> составляет 99,45%.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Решение для жителей населенных пунктов, находящихся вне зоны охвата цифрового эфирного ТВ, – непосредственное спутниковое телевизионное вещание. Этими вопросами занимаются региональные органы исполнительной власти.</w:t>
      </w:r>
    </w:p>
    <w:p w:rsidR="00035B54" w:rsidRPr="00035B54" w:rsidRDefault="00035B54" w:rsidP="00035B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35B54">
        <w:rPr>
          <w:rFonts w:ascii="Times New Roman" w:hAnsi="Times New Roman" w:cs="Times New Roman"/>
          <w:color w:val="0070C0"/>
          <w:sz w:val="28"/>
          <w:szCs w:val="28"/>
        </w:rPr>
        <w:t>Возможна ли бесплатная трансляция первого и второго мультиплексов на территории баров и ресторанов, институтов, отелей?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lastRenderedPageBreak/>
        <w:t>Плата за трансляцию в общественных местах взимается не РТРС, а Всероссийской организацией интеллектуальной собственности (ВОИС). Плата не связана с распространением сигнала. Эфирные телеканалы транслируются в свободном доступе. Однако у любого контента есть правообладатель. Трансляция контента в публичном месте регулируется законодательством об авторском праве и смежных правах. Согласно законодательству, трансляция в барах, ресторанах, поездах и т.д. может рассматриваться как использование авторского контента в коммерческих целях. Соответственно, создатели контента могут претендовать на вознаграждение, и владельцы мест, где ведётся такая трансляция, будут обязаны делать отчисления в соответствующие авторские фонды.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035B54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Почему у меня периодически прерывается трансляция телеканалов (пропадает изображение)?</w:t>
      </w:r>
    </w:p>
    <w:p w:rsidR="00035B54" w:rsidRPr="00035B54" w:rsidRDefault="00035B54" w:rsidP="00035B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B54">
        <w:rPr>
          <w:rFonts w:ascii="Times New Roman" w:hAnsi="Times New Roman" w:cs="Times New Roman"/>
          <w:sz w:val="28"/>
          <w:szCs w:val="28"/>
        </w:rPr>
        <w:t>Кратковременные (несколько секунд) перерывы или подрывы могут возникать по причине воздействия помехи на приемное оборудование. При этом иногда подрыв может возникнуть из-за искрящего выключателя в квартире (электрическая искра или дуга – это широкополосная радиопомеха), из-за неисправного (возбуждающегося) антенного усилителя и т.п. Кроме того, замечено, что кратковременный подрыв в вещании цифрового передатчика приводит к многосекундным перерывам на стороне телезрителя, ввиду того, что бытовые приставки долго выходят на рабочий режим.</w:t>
      </w:r>
    </w:p>
    <w:p w:rsidR="006E5A5E" w:rsidRPr="006E5A5E" w:rsidRDefault="006E5A5E" w:rsidP="00035B54">
      <w:pPr>
        <w:ind w:firstLine="709"/>
        <w:rPr>
          <w:rFonts w:ascii="Arial" w:eastAsia="Times New Roman" w:hAnsi="Arial" w:cs="Arial"/>
          <w:color w:val="34495E"/>
          <w:sz w:val="24"/>
          <w:szCs w:val="24"/>
          <w:lang w:eastAsia="ru-RU"/>
        </w:rPr>
      </w:pPr>
    </w:p>
    <w:sectPr w:rsidR="006E5A5E" w:rsidRPr="006E5A5E" w:rsidSect="00250109">
      <w:pgSz w:w="11906" w:h="16838"/>
      <w:pgMar w:top="851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60A11"/>
    <w:multiLevelType w:val="hybridMultilevel"/>
    <w:tmpl w:val="A294AC7E"/>
    <w:lvl w:ilvl="0" w:tplc="E162F1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A5E"/>
    <w:rsid w:val="00035B54"/>
    <w:rsid w:val="0005799C"/>
    <w:rsid w:val="0007240E"/>
    <w:rsid w:val="00092B46"/>
    <w:rsid w:val="001909F9"/>
    <w:rsid w:val="001B3E2D"/>
    <w:rsid w:val="00235889"/>
    <w:rsid w:val="0024663C"/>
    <w:rsid w:val="00250109"/>
    <w:rsid w:val="00295A7F"/>
    <w:rsid w:val="003752FB"/>
    <w:rsid w:val="00376E7D"/>
    <w:rsid w:val="003F4285"/>
    <w:rsid w:val="00495DB6"/>
    <w:rsid w:val="00566ADC"/>
    <w:rsid w:val="006628EC"/>
    <w:rsid w:val="006E5A5E"/>
    <w:rsid w:val="00803B2F"/>
    <w:rsid w:val="00854CD5"/>
    <w:rsid w:val="00944006"/>
    <w:rsid w:val="00A84C98"/>
    <w:rsid w:val="00AB5A06"/>
    <w:rsid w:val="00BB5C77"/>
    <w:rsid w:val="00BE5D74"/>
    <w:rsid w:val="00C0278B"/>
    <w:rsid w:val="00D10651"/>
    <w:rsid w:val="00D252F4"/>
    <w:rsid w:val="00D97916"/>
    <w:rsid w:val="00DE33AE"/>
    <w:rsid w:val="00F82E93"/>
    <w:rsid w:val="00FA1CDD"/>
    <w:rsid w:val="00FA1F26"/>
    <w:rsid w:val="00FD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F213B-7DCA-46F5-866D-77B90654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E5A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5A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E5A5E"/>
    <w:rPr>
      <w:b/>
      <w:bCs/>
    </w:rPr>
  </w:style>
  <w:style w:type="character" w:styleId="a4">
    <w:name w:val="Emphasis"/>
    <w:basedOn w:val="a0"/>
    <w:uiPriority w:val="20"/>
    <w:qFormat/>
    <w:rsid w:val="006E5A5E"/>
    <w:rPr>
      <w:i/>
      <w:iCs/>
    </w:rPr>
  </w:style>
  <w:style w:type="character" w:styleId="a5">
    <w:name w:val="Hyperlink"/>
    <w:basedOn w:val="a0"/>
    <w:uiPriority w:val="99"/>
    <w:semiHidden/>
    <w:unhideWhenUsed/>
    <w:rsid w:val="006E5A5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628EC"/>
    <w:pPr>
      <w:ind w:left="720"/>
      <w:contextualSpacing/>
    </w:pPr>
  </w:style>
  <w:style w:type="paragraph" w:styleId="a7">
    <w:name w:val="Plain Text"/>
    <w:basedOn w:val="a"/>
    <w:link w:val="a8"/>
    <w:uiPriority w:val="99"/>
    <w:semiHidden/>
    <w:unhideWhenUsed/>
    <w:rsid w:val="00035B54"/>
    <w:pPr>
      <w:spacing w:after="0" w:line="240" w:lineRule="auto"/>
    </w:pPr>
    <w:rPr>
      <w:rFonts w:ascii="Calibri" w:hAnsi="Calibri" w:cs="Calibri"/>
    </w:rPr>
  </w:style>
  <w:style w:type="character" w:customStyle="1" w:styleId="a8">
    <w:name w:val="Текст Знак"/>
    <w:basedOn w:val="a0"/>
    <w:link w:val="a7"/>
    <w:uiPriority w:val="99"/>
    <w:semiHidden/>
    <w:rsid w:val="00035B5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6%D0%B8%D1%84%D1%80%D0%BE%D0%B2%D0%BE%D0%B5_%D1%82%D0%B5%D0%BB%D0%B5%D0%B2%D0%B8%D0%B4%D0%B5%D0%BD%D0%B8%D0%B5" TargetMode="External"/><Relationship Id="rId13" Type="http://schemas.openxmlformats.org/officeDocument/2006/relationships/hyperlink" Target="http://tula.rtrs.ru/tv/connect/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2%D0%B5%D0%BB%D0%B5%D0%B2%D0%B8%D0%B7%D0%B8%D0%BE%D0%BD%D0%BD%D1%8B%D0%B9_%D0%BA%D0%B0%D0%BD%D0%B0%D0%BB_(%D1%81%D1%80%D0%B5%D0%B4%D1%81%D1%82%D0%B2%D0%BE_%D0%BC%D0%B0%D1%81%D1%81%D0%BE%D0%B2%D0%BE%D0%B9_%D0%B8%D0%BD%D1%84%D0%BE%D1%80%D0%BC%D0%B0%D1%86%D0%B8%D0%B8)" TargetMode="External"/><Relationship Id="rId12" Type="http://schemas.openxmlformats.org/officeDocument/2006/relationships/hyperlink" Target="https://ru.wikipedia.org/wiki/%D0%9C%D0%B8%D0%BD%D0%B8%D1%81%D1%82%D0%B5%D1%80%D1%81%D1%82%D0%B2%D0%BE_%D1%81%D0%B2%D1%8F%D0%B7%D0%B8_%D0%B8_%D0%BC%D0%B0%D1%81%D1%81%D0%BE%D0%B2%D1%8B%D1%85_%D0%BA%D0%BE%D0%BC%D0%BC%D1%83%D0%BD%D0%B8%D0%BA%D0%B0%D1%86%D0%B8%D0%B9_%D0%A0%D0%BE%D1%81%D1%81%D0%B8%D0%B9%D1%81%D0%BA%D0%BE%D0%B9_%D0%A4%D0%B5%D0%B4%D0%B5%D1%80%D0%B0%D1%86%D0%B8%D0%B8" TargetMode="External"/><Relationship Id="rId17" Type="http://schemas.openxmlformats.org/officeDocument/2006/relationships/hyperlink" Target="http://tula.rtrs.ru/tv/digital/" TargetMode="External"/><Relationship Id="rId2" Type="http://schemas.openxmlformats.org/officeDocument/2006/relationships/styles" Target="styles.xml"/><Relationship Id="rId16" Type="http://schemas.openxmlformats.org/officeDocument/2006/relationships/hyperlink" Target="http://xn--80aa2azak.xn--p1aadc.xn--p1a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DVB-T" TargetMode="External"/><Relationship Id="rId11" Type="http://schemas.openxmlformats.org/officeDocument/2006/relationships/hyperlink" Target="https://ru.wikipedia.org/wiki/%D0%A3%D0%BA%D0%B0%D0%B7_%D0%9F%D1%80%D0%B5%D0%B7%D0%B8%D0%B4%D0%B5%D0%BD%D1%82%D0%B0_%D0%A0%D0%BE%D1%81%D1%81%D0%B8%D0%B9%D1%81%D0%BA%D0%BE%D0%B9_%D0%A4%D0%B5%D0%B4%D0%B5%D1%80%D0%B0%D1%86%D0%B8%D0%B8" TargetMode="External"/><Relationship Id="rId5" Type="http://schemas.openxmlformats.org/officeDocument/2006/relationships/hyperlink" Target="https://ru.wikipedia.org/wiki/DVB-T2" TargetMode="External"/><Relationship Id="rId15" Type="http://schemas.openxmlformats.org/officeDocument/2006/relationships/image" Target="media/image2.png"/><Relationship Id="rId10" Type="http://schemas.openxmlformats.org/officeDocument/2006/relationships/hyperlink" Target="https://ru.wikipedia.org/wiki/2009_%D0%B3%D0%BE%D0%B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24_%D0%B8%D1%8E%D0%BD%D1%8F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2779</Words>
  <Characters>15844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Тортев Виталий Борисович</dc:creator>
  <cp:keywords/>
  <dc:description/>
  <cp:lastModifiedBy>Пользователь</cp:lastModifiedBy>
  <cp:revision>2</cp:revision>
  <dcterms:created xsi:type="dcterms:W3CDTF">2018-12-18T14:45:00Z</dcterms:created>
  <dcterms:modified xsi:type="dcterms:W3CDTF">2018-12-18T14:45:00Z</dcterms:modified>
</cp:coreProperties>
</file>