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568"/>
        <w:gridCol w:w="4787"/>
      </w:tblGrid>
      <w:tr w:rsidR="00955BEA" w:rsidRPr="00450BFE" w:rsidTr="00E6776E">
        <w:tc>
          <w:tcPr>
            <w:tcW w:w="9430" w:type="dxa"/>
            <w:gridSpan w:val="2"/>
            <w:hideMark/>
          </w:tcPr>
          <w:p w:rsidR="00955BEA" w:rsidRDefault="00955BEA" w:rsidP="00E6776E">
            <w:pPr>
              <w:pStyle w:val="ConsPlusTitle"/>
              <w:keepNext/>
              <w:widowControl/>
              <w:tabs>
                <w:tab w:val="left" w:pos="567"/>
              </w:tabs>
              <w:spacing w:line="276" w:lineRule="auto"/>
              <w:jc w:val="center"/>
              <w:rPr>
                <w:rFonts w:ascii="PT Astra Serif" w:hAnsi="PT Astra Serif" w:cs="Times New Roman"/>
                <w:sz w:val="24"/>
                <w:szCs w:val="24"/>
                <w:lang w:eastAsia="en-US"/>
              </w:rPr>
            </w:pPr>
            <w:bookmarkStart w:id="0" w:name="_GoBack"/>
            <w:bookmarkEnd w:id="0"/>
          </w:p>
          <w:p w:rsidR="00955BEA" w:rsidRPr="00450BFE" w:rsidRDefault="00955BEA" w:rsidP="00E6776E">
            <w:pPr>
              <w:pStyle w:val="ConsPlusTitle"/>
              <w:keepNext/>
              <w:widowControl/>
              <w:tabs>
                <w:tab w:val="left" w:pos="567"/>
              </w:tabs>
              <w:spacing w:line="276" w:lineRule="auto"/>
              <w:jc w:val="center"/>
              <w:rPr>
                <w:rFonts w:ascii="PT Astra Serif" w:hAnsi="PT Astra Serif" w:cs="Times New Roman"/>
                <w:sz w:val="24"/>
                <w:szCs w:val="24"/>
                <w:lang w:eastAsia="en-US"/>
              </w:rPr>
            </w:pPr>
            <w:r w:rsidRPr="00450BFE">
              <w:rPr>
                <w:rFonts w:ascii="PT Astra Serif" w:hAnsi="PT Astra Serif" w:cs="Times New Roman"/>
                <w:sz w:val="24"/>
                <w:szCs w:val="24"/>
                <w:lang w:eastAsia="en-US"/>
              </w:rPr>
              <w:t>ТУЛЬСКАЯ ОБЛАСТЬ</w:t>
            </w:r>
          </w:p>
          <w:p w:rsidR="00955BEA" w:rsidRPr="00450BFE" w:rsidRDefault="00955BEA" w:rsidP="00E6776E">
            <w:pPr>
              <w:pStyle w:val="ConsPlusTitle"/>
              <w:keepNext/>
              <w:widowControl/>
              <w:spacing w:line="276" w:lineRule="auto"/>
              <w:jc w:val="center"/>
              <w:rPr>
                <w:rFonts w:ascii="PT Astra Serif" w:hAnsi="PT Astra Serif" w:cs="Times New Roman"/>
                <w:sz w:val="24"/>
                <w:szCs w:val="24"/>
                <w:lang w:eastAsia="en-US"/>
              </w:rPr>
            </w:pPr>
            <w:r w:rsidRPr="00450BFE">
              <w:rPr>
                <w:rFonts w:ascii="PT Astra Serif" w:hAnsi="PT Astra Serif" w:cs="Times New Roman"/>
                <w:sz w:val="24"/>
                <w:szCs w:val="24"/>
                <w:lang w:eastAsia="en-US"/>
              </w:rPr>
              <w:t>СОБРАНИЕ ДЕПУТАТОВ</w:t>
            </w:r>
          </w:p>
        </w:tc>
      </w:tr>
      <w:tr w:rsidR="00955BEA" w:rsidRPr="00450BFE" w:rsidTr="00E6776E">
        <w:tc>
          <w:tcPr>
            <w:tcW w:w="9430" w:type="dxa"/>
            <w:gridSpan w:val="2"/>
            <w:hideMark/>
          </w:tcPr>
          <w:p w:rsidR="00955BEA" w:rsidRPr="00450BFE" w:rsidRDefault="00955BEA" w:rsidP="00E6776E">
            <w:pPr>
              <w:pStyle w:val="ConsPlusTitle"/>
              <w:keepNext/>
              <w:widowControl/>
              <w:spacing w:line="276" w:lineRule="auto"/>
              <w:jc w:val="center"/>
              <w:rPr>
                <w:rFonts w:ascii="PT Astra Serif" w:hAnsi="PT Astra Serif" w:cs="Times New Roman"/>
                <w:sz w:val="24"/>
                <w:szCs w:val="24"/>
                <w:lang w:eastAsia="en-US"/>
              </w:rPr>
            </w:pPr>
            <w:r w:rsidRPr="00450BFE">
              <w:rPr>
                <w:rFonts w:ascii="PT Astra Serif" w:hAnsi="PT Astra Serif" w:cs="Times New Roman"/>
                <w:sz w:val="24"/>
                <w:szCs w:val="24"/>
                <w:lang w:eastAsia="en-US"/>
              </w:rPr>
              <w:t xml:space="preserve">МУНИЦИПАЛЬНОЕ ОБРАЗОВАНИЕ </w:t>
            </w:r>
          </w:p>
          <w:p w:rsidR="00955BEA" w:rsidRPr="00450BFE" w:rsidRDefault="00955BEA" w:rsidP="00E6776E">
            <w:pPr>
              <w:pStyle w:val="ConsPlusTitle"/>
              <w:keepNext/>
              <w:widowControl/>
              <w:spacing w:line="276" w:lineRule="auto"/>
              <w:jc w:val="center"/>
              <w:rPr>
                <w:rFonts w:ascii="PT Astra Serif" w:hAnsi="PT Astra Serif" w:cs="Times New Roman"/>
                <w:sz w:val="24"/>
                <w:szCs w:val="24"/>
                <w:lang w:eastAsia="en-US"/>
              </w:rPr>
            </w:pPr>
            <w:r w:rsidRPr="00450BFE">
              <w:rPr>
                <w:rFonts w:ascii="PT Astra Serif" w:hAnsi="PT Astra Serif" w:cs="Times New Roman"/>
                <w:sz w:val="24"/>
                <w:szCs w:val="24"/>
                <w:lang w:eastAsia="en-US"/>
              </w:rPr>
              <w:t>ЕПИФАНСКОЕ КИМОВСКОГО РАЙОНА</w:t>
            </w:r>
          </w:p>
        </w:tc>
      </w:tr>
      <w:tr w:rsidR="00955BEA" w:rsidRPr="00450BFE" w:rsidTr="00E6776E">
        <w:tc>
          <w:tcPr>
            <w:tcW w:w="9430" w:type="dxa"/>
            <w:gridSpan w:val="2"/>
          </w:tcPr>
          <w:p w:rsidR="00955BEA" w:rsidRPr="00450BFE" w:rsidRDefault="00955BEA" w:rsidP="00E6776E">
            <w:pPr>
              <w:pStyle w:val="ConsPlusTitle"/>
              <w:keepNext/>
              <w:widowControl/>
              <w:spacing w:line="276" w:lineRule="auto"/>
              <w:jc w:val="center"/>
              <w:rPr>
                <w:rFonts w:ascii="PT Astra Serif" w:hAnsi="PT Astra Serif" w:cs="Times New Roman"/>
                <w:sz w:val="24"/>
                <w:szCs w:val="24"/>
                <w:lang w:eastAsia="en-US"/>
              </w:rPr>
            </w:pPr>
            <w:r w:rsidRPr="00450BFE">
              <w:rPr>
                <w:rFonts w:ascii="PT Astra Serif" w:hAnsi="PT Astra Serif" w:cs="Times New Roman"/>
                <w:sz w:val="24"/>
                <w:szCs w:val="24"/>
                <w:lang w:eastAsia="en-US"/>
              </w:rPr>
              <w:t>2 - го созыва</w:t>
            </w:r>
          </w:p>
          <w:p w:rsidR="00955BEA" w:rsidRPr="00450BFE" w:rsidRDefault="00955BEA" w:rsidP="00E6776E">
            <w:pPr>
              <w:pStyle w:val="ConsPlusTitle"/>
              <w:keepNext/>
              <w:widowControl/>
              <w:spacing w:line="276" w:lineRule="auto"/>
              <w:jc w:val="center"/>
              <w:rPr>
                <w:rFonts w:ascii="PT Astra Serif" w:hAnsi="PT Astra Serif" w:cs="Times New Roman"/>
                <w:sz w:val="24"/>
                <w:szCs w:val="24"/>
                <w:lang w:eastAsia="en-US"/>
              </w:rPr>
            </w:pPr>
          </w:p>
          <w:p w:rsidR="00955BEA" w:rsidRPr="00450BFE" w:rsidRDefault="00955BEA" w:rsidP="00E6776E">
            <w:pPr>
              <w:pStyle w:val="ConsPlusTitle"/>
              <w:keepNext/>
              <w:widowControl/>
              <w:spacing w:line="276" w:lineRule="auto"/>
              <w:jc w:val="center"/>
              <w:rPr>
                <w:rFonts w:ascii="PT Astra Serif" w:hAnsi="PT Astra Serif" w:cs="Times New Roman"/>
                <w:sz w:val="24"/>
                <w:szCs w:val="24"/>
                <w:lang w:eastAsia="en-US"/>
              </w:rPr>
            </w:pPr>
          </w:p>
        </w:tc>
      </w:tr>
      <w:tr w:rsidR="00955BEA" w:rsidRPr="00450BFE" w:rsidTr="00E6776E">
        <w:tc>
          <w:tcPr>
            <w:tcW w:w="9430" w:type="dxa"/>
            <w:gridSpan w:val="2"/>
            <w:hideMark/>
          </w:tcPr>
          <w:p w:rsidR="00B15DDD" w:rsidRDefault="00B15DDD" w:rsidP="00E6776E">
            <w:pPr>
              <w:pStyle w:val="ConsPlusTitle"/>
              <w:keepNext/>
              <w:widowControl/>
              <w:spacing w:line="276" w:lineRule="auto"/>
              <w:jc w:val="center"/>
              <w:rPr>
                <w:rFonts w:ascii="PT Astra Serif" w:hAnsi="PT Astra Serif" w:cs="Times New Roman"/>
                <w:sz w:val="24"/>
                <w:szCs w:val="24"/>
                <w:lang w:eastAsia="en-US"/>
              </w:rPr>
            </w:pPr>
          </w:p>
          <w:p w:rsidR="00B15DDD" w:rsidRDefault="00B15DDD" w:rsidP="00E6776E">
            <w:pPr>
              <w:pStyle w:val="ConsPlusTitle"/>
              <w:keepNext/>
              <w:widowControl/>
              <w:spacing w:line="276" w:lineRule="auto"/>
              <w:jc w:val="center"/>
              <w:rPr>
                <w:rFonts w:ascii="PT Astra Serif" w:hAnsi="PT Astra Serif" w:cs="Times New Roman"/>
                <w:sz w:val="24"/>
                <w:szCs w:val="24"/>
                <w:lang w:eastAsia="en-US"/>
              </w:rPr>
            </w:pPr>
          </w:p>
          <w:p w:rsidR="00955BEA" w:rsidRPr="00450BFE" w:rsidRDefault="00955BEA" w:rsidP="00E6776E">
            <w:pPr>
              <w:pStyle w:val="ConsPlusTitle"/>
              <w:keepNext/>
              <w:widowControl/>
              <w:spacing w:line="276" w:lineRule="auto"/>
              <w:jc w:val="center"/>
              <w:rPr>
                <w:rFonts w:ascii="PT Astra Serif" w:hAnsi="PT Astra Serif" w:cs="Times New Roman"/>
                <w:sz w:val="24"/>
                <w:szCs w:val="24"/>
                <w:lang w:eastAsia="en-US"/>
              </w:rPr>
            </w:pPr>
            <w:r w:rsidRPr="00450BFE">
              <w:rPr>
                <w:rFonts w:ascii="PT Astra Serif" w:hAnsi="PT Astra Serif" w:cs="Times New Roman"/>
                <w:sz w:val="24"/>
                <w:szCs w:val="24"/>
                <w:lang w:eastAsia="en-US"/>
              </w:rPr>
              <w:t>РЕШЕНИЕ</w:t>
            </w:r>
          </w:p>
        </w:tc>
      </w:tr>
      <w:tr w:rsidR="00955BEA" w:rsidRPr="00450BFE" w:rsidTr="00E6776E">
        <w:tc>
          <w:tcPr>
            <w:tcW w:w="9430" w:type="dxa"/>
            <w:gridSpan w:val="2"/>
          </w:tcPr>
          <w:p w:rsidR="00955BEA" w:rsidRDefault="00955BEA" w:rsidP="00E6776E">
            <w:pPr>
              <w:pStyle w:val="ConsPlusTitle"/>
              <w:keepNext/>
              <w:widowControl/>
              <w:spacing w:line="276" w:lineRule="auto"/>
              <w:rPr>
                <w:rFonts w:ascii="PT Astra Serif" w:hAnsi="PT Astra Serif" w:cs="Times New Roman"/>
                <w:sz w:val="24"/>
                <w:szCs w:val="24"/>
                <w:lang w:eastAsia="en-US"/>
              </w:rPr>
            </w:pPr>
          </w:p>
          <w:p w:rsidR="00955BEA" w:rsidRPr="00450BFE" w:rsidRDefault="00955BEA" w:rsidP="00E6776E">
            <w:pPr>
              <w:pStyle w:val="ConsPlusTitle"/>
              <w:keepNext/>
              <w:widowControl/>
              <w:spacing w:line="276" w:lineRule="auto"/>
              <w:rPr>
                <w:rFonts w:ascii="PT Astra Serif" w:hAnsi="PT Astra Serif" w:cs="Times New Roman"/>
                <w:sz w:val="24"/>
                <w:szCs w:val="24"/>
                <w:lang w:eastAsia="en-US"/>
              </w:rPr>
            </w:pPr>
          </w:p>
        </w:tc>
      </w:tr>
      <w:tr w:rsidR="00955BEA" w:rsidRPr="00450BFE" w:rsidTr="00E6776E">
        <w:tc>
          <w:tcPr>
            <w:tcW w:w="4599" w:type="dxa"/>
            <w:hideMark/>
          </w:tcPr>
          <w:p w:rsidR="00955BEA" w:rsidRPr="00450BFE" w:rsidRDefault="00955BEA" w:rsidP="00761976">
            <w:pPr>
              <w:pStyle w:val="ConsPlusTitle"/>
              <w:keepNext/>
              <w:widowControl/>
              <w:spacing w:line="276" w:lineRule="auto"/>
              <w:rPr>
                <w:rFonts w:ascii="PT Astra Serif" w:hAnsi="PT Astra Serif" w:cs="Times New Roman"/>
                <w:sz w:val="24"/>
                <w:szCs w:val="24"/>
                <w:lang w:eastAsia="en-US"/>
              </w:rPr>
            </w:pPr>
            <w:r w:rsidRPr="00450BFE">
              <w:rPr>
                <w:rFonts w:ascii="PT Astra Serif" w:hAnsi="PT Astra Serif" w:cs="Times New Roman"/>
                <w:sz w:val="24"/>
                <w:szCs w:val="24"/>
                <w:lang w:eastAsia="en-US"/>
              </w:rPr>
              <w:t>от</w:t>
            </w:r>
            <w:r w:rsidR="00761976">
              <w:rPr>
                <w:rFonts w:ascii="PT Astra Serif" w:hAnsi="PT Astra Serif" w:cs="Times New Roman"/>
                <w:sz w:val="24"/>
                <w:szCs w:val="24"/>
                <w:lang w:eastAsia="en-US"/>
              </w:rPr>
              <w:t xml:space="preserve"> 04.12.2020</w:t>
            </w:r>
          </w:p>
        </w:tc>
        <w:tc>
          <w:tcPr>
            <w:tcW w:w="4831" w:type="dxa"/>
            <w:hideMark/>
          </w:tcPr>
          <w:p w:rsidR="00955BEA" w:rsidRPr="00450BFE" w:rsidRDefault="00955BEA" w:rsidP="00761976">
            <w:pPr>
              <w:pStyle w:val="ConsPlusTitle"/>
              <w:keepNext/>
              <w:widowControl/>
              <w:spacing w:line="276" w:lineRule="auto"/>
              <w:jc w:val="right"/>
              <w:rPr>
                <w:rFonts w:ascii="PT Astra Serif" w:hAnsi="PT Astra Serif" w:cs="Times New Roman"/>
                <w:sz w:val="24"/>
                <w:szCs w:val="24"/>
                <w:lang w:eastAsia="en-US"/>
              </w:rPr>
            </w:pPr>
            <w:r w:rsidRPr="00450BFE">
              <w:rPr>
                <w:rFonts w:ascii="PT Astra Serif" w:hAnsi="PT Astra Serif" w:cs="Times New Roman"/>
                <w:sz w:val="24"/>
                <w:szCs w:val="24"/>
                <w:lang w:eastAsia="en-US"/>
              </w:rPr>
              <w:t xml:space="preserve">   № </w:t>
            </w:r>
            <w:r w:rsidR="00761976">
              <w:rPr>
                <w:rFonts w:ascii="PT Astra Serif" w:hAnsi="PT Astra Serif" w:cs="Times New Roman"/>
                <w:sz w:val="24"/>
                <w:szCs w:val="24"/>
                <w:lang w:eastAsia="en-US"/>
              </w:rPr>
              <w:t>38-138</w:t>
            </w:r>
          </w:p>
        </w:tc>
      </w:tr>
      <w:tr w:rsidR="00955BEA" w:rsidRPr="00450BFE" w:rsidTr="00E6776E">
        <w:tc>
          <w:tcPr>
            <w:tcW w:w="4599" w:type="dxa"/>
            <w:hideMark/>
          </w:tcPr>
          <w:p w:rsidR="00955BEA" w:rsidRPr="00450BFE" w:rsidRDefault="00955BEA" w:rsidP="00E6776E">
            <w:pPr>
              <w:rPr>
                <w:rFonts w:ascii="PT Astra Serif" w:hAnsi="PT Astra Serif" w:cs="Times New Roman"/>
              </w:rPr>
            </w:pPr>
            <w:r w:rsidRPr="00450BFE">
              <w:rPr>
                <w:rFonts w:ascii="PT Astra Serif" w:hAnsi="PT Astra Serif" w:cs="Times New Roman"/>
                <w:sz w:val="24"/>
                <w:szCs w:val="24"/>
              </w:rPr>
              <w:t xml:space="preserve">    </w:t>
            </w:r>
          </w:p>
        </w:tc>
        <w:tc>
          <w:tcPr>
            <w:tcW w:w="4831" w:type="dxa"/>
            <w:hideMark/>
          </w:tcPr>
          <w:p w:rsidR="00955BEA" w:rsidRPr="00450BFE" w:rsidRDefault="00955BEA" w:rsidP="00E6776E">
            <w:pPr>
              <w:rPr>
                <w:rFonts w:ascii="PT Astra Serif" w:hAnsi="PT Astra Serif" w:cs="Times New Roman"/>
              </w:rPr>
            </w:pPr>
          </w:p>
        </w:tc>
      </w:tr>
    </w:tbl>
    <w:p w:rsidR="00955BEA" w:rsidRPr="00450BFE" w:rsidRDefault="00955BEA" w:rsidP="00955BEA">
      <w:pPr>
        <w:spacing w:after="0" w:line="240" w:lineRule="auto"/>
        <w:ind w:firstLine="709"/>
        <w:jc w:val="center"/>
        <w:rPr>
          <w:rFonts w:ascii="PT Astra Serif" w:hAnsi="PT Astra Serif" w:cs="Times New Roman"/>
          <w:b/>
          <w:sz w:val="24"/>
          <w:szCs w:val="24"/>
        </w:rPr>
      </w:pPr>
      <w:r>
        <w:rPr>
          <w:rFonts w:ascii="PT Astra Serif" w:hAnsi="PT Astra Serif" w:cs="Times New Roman"/>
          <w:b/>
          <w:sz w:val="24"/>
          <w:szCs w:val="24"/>
        </w:rPr>
        <w:t>О</w:t>
      </w:r>
      <w:r w:rsidRPr="00450BFE">
        <w:rPr>
          <w:rFonts w:ascii="PT Astra Serif" w:hAnsi="PT Astra Serif" w:cs="Times New Roman"/>
          <w:b/>
          <w:sz w:val="24"/>
          <w:szCs w:val="24"/>
        </w:rPr>
        <w:t xml:space="preserve"> внесении изменений в решение Собрания депутатов</w:t>
      </w:r>
    </w:p>
    <w:p w:rsidR="00955BEA" w:rsidRPr="00450BFE" w:rsidRDefault="00955BEA" w:rsidP="00955BEA">
      <w:pPr>
        <w:spacing w:after="0" w:line="240" w:lineRule="auto"/>
        <w:ind w:firstLine="709"/>
        <w:jc w:val="center"/>
        <w:rPr>
          <w:rFonts w:ascii="PT Astra Serif" w:hAnsi="PT Astra Serif" w:cs="Times New Roman"/>
          <w:b/>
          <w:sz w:val="24"/>
          <w:szCs w:val="24"/>
        </w:rPr>
      </w:pPr>
      <w:r w:rsidRPr="00450BFE">
        <w:rPr>
          <w:rFonts w:ascii="PT Astra Serif" w:hAnsi="PT Astra Serif" w:cs="Times New Roman"/>
          <w:b/>
          <w:sz w:val="24"/>
          <w:szCs w:val="24"/>
        </w:rPr>
        <w:t>муниципального образования Епифанское Кимовского района от</w:t>
      </w:r>
    </w:p>
    <w:p w:rsidR="00955BEA" w:rsidRPr="00450BFE" w:rsidRDefault="00955BEA" w:rsidP="00955BEA">
      <w:pPr>
        <w:spacing w:after="0" w:line="240" w:lineRule="auto"/>
        <w:ind w:firstLine="709"/>
        <w:jc w:val="center"/>
        <w:rPr>
          <w:rFonts w:ascii="PT Astra Serif" w:hAnsi="PT Astra Serif" w:cs="Times New Roman"/>
          <w:b/>
          <w:sz w:val="24"/>
          <w:szCs w:val="24"/>
        </w:rPr>
      </w:pPr>
      <w:r w:rsidRPr="00450BFE">
        <w:rPr>
          <w:rFonts w:ascii="PT Astra Serif" w:hAnsi="PT Astra Serif" w:cs="Times New Roman"/>
          <w:b/>
          <w:sz w:val="24"/>
          <w:szCs w:val="24"/>
        </w:rPr>
        <w:t>31.07.2018  № 78-261«Об утверждении Правил благоустройства территории муниципального образования  Епифанское Кимовского района»</w:t>
      </w:r>
    </w:p>
    <w:p w:rsidR="00955BEA" w:rsidRPr="00450BFE" w:rsidRDefault="00955BEA" w:rsidP="00955BEA">
      <w:pPr>
        <w:widowControl w:val="0"/>
        <w:autoSpaceDE w:val="0"/>
        <w:autoSpaceDN w:val="0"/>
        <w:adjustRightInd w:val="0"/>
        <w:jc w:val="center"/>
        <w:rPr>
          <w:rFonts w:ascii="PT Astra Serif" w:hAnsi="PT Astra Serif" w:cs="Times New Roman"/>
          <w:sz w:val="24"/>
          <w:szCs w:val="24"/>
        </w:rPr>
      </w:pPr>
    </w:p>
    <w:p w:rsidR="00955BEA" w:rsidRPr="00450BFE" w:rsidRDefault="00955BEA" w:rsidP="00955BEA">
      <w:pPr>
        <w:spacing w:after="0" w:line="240" w:lineRule="auto"/>
        <w:ind w:firstLine="540"/>
        <w:jc w:val="both"/>
        <w:rPr>
          <w:rFonts w:ascii="PT Astra Serif" w:hAnsi="PT Astra Serif" w:cs="Times New Roman"/>
          <w:sz w:val="24"/>
          <w:szCs w:val="24"/>
        </w:rPr>
      </w:pPr>
      <w:r w:rsidRPr="00450BFE">
        <w:rPr>
          <w:rFonts w:ascii="PT Astra Serif" w:hAnsi="PT Astra Serif" w:cs="Times New Roman"/>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на основании Устава муниципального образования Епифанское Кимовского района, Собрание депутатов муниципального образования Епифанское Кимовского района </w:t>
      </w:r>
      <w:r w:rsidRPr="00450BFE">
        <w:rPr>
          <w:rFonts w:ascii="PT Astra Serif" w:hAnsi="PT Astra Serif" w:cs="Times New Roman"/>
          <w:b/>
          <w:sz w:val="24"/>
          <w:szCs w:val="24"/>
        </w:rPr>
        <w:t>РЕШИЛО:</w:t>
      </w:r>
    </w:p>
    <w:p w:rsidR="00955BEA" w:rsidRPr="00450BFE" w:rsidRDefault="00955BEA" w:rsidP="00955BEA">
      <w:pPr>
        <w:spacing w:after="0" w:line="240" w:lineRule="auto"/>
        <w:ind w:firstLine="567"/>
        <w:jc w:val="both"/>
        <w:rPr>
          <w:rFonts w:ascii="PT Astra Serif" w:hAnsi="PT Astra Serif" w:cs="Times New Roman"/>
          <w:sz w:val="24"/>
          <w:szCs w:val="24"/>
        </w:rPr>
      </w:pPr>
      <w:r w:rsidRPr="00450BFE">
        <w:rPr>
          <w:rFonts w:ascii="PT Astra Serif" w:hAnsi="PT Astra Serif" w:cs="Times New Roman"/>
          <w:sz w:val="24"/>
          <w:szCs w:val="24"/>
        </w:rPr>
        <w:t>1. Внести в Правила благоустройства территории муниципального образования Епифанское Кимовского района, утвержденные решением Собрания депутатов муниципального образования Епифанское Кимовского района от 31.07.2018 г. № 78-261  «Об утверждении Правил благоустройства территории муниципального образования Епифанское Кимовского района» (далее - Правила) следующие изменения:</w:t>
      </w:r>
    </w:p>
    <w:p w:rsidR="00821E44" w:rsidRPr="007B707D" w:rsidRDefault="00955BEA" w:rsidP="00955BEA">
      <w:pPr>
        <w:spacing w:after="0" w:line="240" w:lineRule="auto"/>
        <w:ind w:firstLine="567"/>
        <w:jc w:val="both"/>
        <w:rPr>
          <w:rFonts w:ascii="PT Astra Serif" w:hAnsi="PT Astra Serif"/>
          <w:b/>
          <w:sz w:val="24"/>
          <w:szCs w:val="24"/>
        </w:rPr>
      </w:pPr>
      <w:r>
        <w:rPr>
          <w:rFonts w:ascii="PT Astra Serif" w:hAnsi="PT Astra Serif" w:cs="Times New Roman"/>
          <w:sz w:val="24"/>
          <w:szCs w:val="24"/>
        </w:rPr>
        <w:t>1</w:t>
      </w:r>
      <w:r w:rsidRPr="00450BFE">
        <w:rPr>
          <w:rFonts w:ascii="PT Astra Serif" w:hAnsi="PT Astra Serif" w:cs="Times New Roman"/>
          <w:sz w:val="24"/>
          <w:szCs w:val="24"/>
        </w:rPr>
        <w:t xml:space="preserve">.1. </w:t>
      </w:r>
      <w:r w:rsidR="00852EAD" w:rsidRPr="00955BEA">
        <w:rPr>
          <w:rFonts w:ascii="PT Astra Serif" w:hAnsi="PT Astra Serif"/>
          <w:sz w:val="24"/>
          <w:szCs w:val="24"/>
        </w:rPr>
        <w:t xml:space="preserve">Подпункт  </w:t>
      </w:r>
      <w:r w:rsidR="007B707D" w:rsidRPr="00955BEA">
        <w:rPr>
          <w:rFonts w:ascii="PT Astra Serif" w:hAnsi="PT Astra Serif"/>
          <w:sz w:val="24"/>
          <w:szCs w:val="24"/>
        </w:rPr>
        <w:t xml:space="preserve">2.10.2.1 </w:t>
      </w:r>
      <w:r w:rsidR="00821E44" w:rsidRPr="00955BEA">
        <w:rPr>
          <w:rFonts w:ascii="PT Astra Serif" w:hAnsi="PT Astra Serif"/>
          <w:sz w:val="24"/>
          <w:szCs w:val="24"/>
        </w:rPr>
        <w:t>подраздела 2.1</w:t>
      </w:r>
      <w:r w:rsidR="007B707D" w:rsidRPr="00955BEA">
        <w:rPr>
          <w:rFonts w:ascii="PT Astra Serif" w:hAnsi="PT Astra Serif"/>
          <w:sz w:val="24"/>
          <w:szCs w:val="24"/>
        </w:rPr>
        <w:t xml:space="preserve">0 </w:t>
      </w:r>
      <w:r w:rsidR="00821E44" w:rsidRPr="00955BEA">
        <w:rPr>
          <w:rFonts w:ascii="PT Astra Serif" w:hAnsi="PT Astra Serif"/>
          <w:sz w:val="24"/>
          <w:szCs w:val="24"/>
        </w:rPr>
        <w:t xml:space="preserve">раздела 2 изложить в </w:t>
      </w:r>
      <w:r w:rsidR="007B1993" w:rsidRPr="00955BEA">
        <w:rPr>
          <w:rFonts w:ascii="PT Astra Serif" w:hAnsi="PT Astra Serif"/>
          <w:sz w:val="24"/>
          <w:szCs w:val="24"/>
        </w:rPr>
        <w:t xml:space="preserve">новой  </w:t>
      </w:r>
      <w:r w:rsidR="00821E44" w:rsidRPr="00955BEA">
        <w:rPr>
          <w:rFonts w:ascii="PT Astra Serif" w:hAnsi="PT Astra Serif"/>
          <w:sz w:val="24"/>
          <w:szCs w:val="24"/>
        </w:rPr>
        <w:t>редакции:</w:t>
      </w:r>
    </w:p>
    <w:p w:rsidR="007B707D" w:rsidRPr="007B707D" w:rsidRDefault="007B707D" w:rsidP="005E2C62">
      <w:pPr>
        <w:pStyle w:val="ConsPlusNormal"/>
        <w:contextualSpacing/>
        <w:jc w:val="both"/>
        <w:rPr>
          <w:rFonts w:ascii="PT Astra Serif" w:hAnsi="PT Astra Serif" w:cs="Times New Roman"/>
          <w:sz w:val="24"/>
          <w:szCs w:val="24"/>
        </w:rPr>
      </w:pPr>
      <w:r w:rsidRPr="00955BEA">
        <w:rPr>
          <w:rFonts w:ascii="PT Astra Serif" w:hAnsi="PT Astra Serif" w:cs="Times New Roman"/>
          <w:sz w:val="24"/>
          <w:szCs w:val="24"/>
        </w:rPr>
        <w:t xml:space="preserve">        </w:t>
      </w:r>
      <w:r w:rsidR="006D2297" w:rsidRPr="00955BEA">
        <w:rPr>
          <w:rFonts w:ascii="PT Astra Serif" w:hAnsi="PT Astra Serif" w:cs="Times New Roman"/>
          <w:sz w:val="24"/>
          <w:szCs w:val="24"/>
        </w:rPr>
        <w:t>«</w:t>
      </w:r>
      <w:r w:rsidR="00F96DA8" w:rsidRPr="00955BEA">
        <w:rPr>
          <w:rFonts w:ascii="PT Astra Serif" w:hAnsi="PT Astra Serif" w:cs="Times New Roman"/>
          <w:sz w:val="24"/>
          <w:szCs w:val="24"/>
        </w:rPr>
        <w:t>2</w:t>
      </w:r>
      <w:r w:rsidR="00F96DA8" w:rsidRPr="007B1993">
        <w:rPr>
          <w:rFonts w:ascii="PT Astra Serif" w:hAnsi="PT Astra Serif" w:cs="Times New Roman"/>
          <w:sz w:val="24"/>
          <w:szCs w:val="24"/>
        </w:rPr>
        <w:t>.10.2.1.</w:t>
      </w:r>
      <w:r>
        <w:rPr>
          <w:rFonts w:ascii="PT Astra Serif" w:hAnsi="PT Astra Serif" w:cs="Times New Roman"/>
          <w:b/>
          <w:sz w:val="24"/>
          <w:szCs w:val="24"/>
        </w:rPr>
        <w:t xml:space="preserve"> </w:t>
      </w:r>
      <w:r w:rsidRPr="007B707D">
        <w:rPr>
          <w:rFonts w:ascii="PT Astra Serif" w:hAnsi="PT Astra Serif" w:cs="Times New Roman"/>
          <w:sz w:val="24"/>
          <w:szCs w:val="24"/>
        </w:rPr>
        <w:t xml:space="preserve">Собственники (правообладатели) зданий, строений, сооружений, </w:t>
      </w:r>
      <w:r>
        <w:rPr>
          <w:rFonts w:ascii="PT Astra Serif" w:hAnsi="PT Astra Serif" w:cs="Times New Roman"/>
          <w:sz w:val="24"/>
          <w:szCs w:val="24"/>
        </w:rPr>
        <w:t>п</w:t>
      </w:r>
      <w:r w:rsidRPr="007B707D">
        <w:rPr>
          <w:rFonts w:ascii="PT Astra Serif" w:hAnsi="PT Astra Serif" w:cs="Times New Roman"/>
          <w:sz w:val="24"/>
          <w:szCs w:val="24"/>
        </w:rPr>
        <w:t>омещений в них, организации по обслуживанию зданий, строений, сооружений, а если зданием является многоквартирный дом - собственники помещений в многоквартирном доме либо уполномоченные ими организации, обслуживающие жилищный фонд, обязаны поддерживать в исправном состоянии фасады зданий и сооружений и сохранять их архитектурно-художественный облик.</w:t>
      </w:r>
    </w:p>
    <w:p w:rsidR="001E6D04" w:rsidRPr="00B15DDD" w:rsidRDefault="001E6D04" w:rsidP="005E2C62">
      <w:pPr>
        <w:spacing w:after="0" w:line="240" w:lineRule="auto"/>
        <w:ind w:firstLine="540"/>
        <w:jc w:val="both"/>
        <w:rPr>
          <w:rFonts w:ascii="PT Astra Serif" w:hAnsi="PT Astra Serif"/>
          <w:sz w:val="24"/>
          <w:szCs w:val="24"/>
        </w:rPr>
      </w:pPr>
      <w:r w:rsidRPr="00B15DDD">
        <w:rPr>
          <w:rFonts w:ascii="PT Astra Serif" w:hAnsi="PT Astra Serif"/>
          <w:sz w:val="24"/>
          <w:szCs w:val="24"/>
        </w:rPr>
        <w:t xml:space="preserve">Проведение текущего ремонта, в том числе ремонт и окраска фасада, должно осуществляться с периодичностью в пределах трех - пяти лет с учетом группы капитальности зданий, физического износа и местных условий. В случае если зданием является многоквартирный дом, работы, выполняемые в целях надлежащего содержания фасадов таких домов, должны осуществляться в порядке, </w:t>
      </w:r>
      <w:proofErr w:type="gramStart"/>
      <w:r w:rsidRPr="00B15DDD">
        <w:rPr>
          <w:rFonts w:ascii="PT Astra Serif" w:hAnsi="PT Astra Serif"/>
          <w:sz w:val="24"/>
          <w:szCs w:val="24"/>
        </w:rPr>
        <w:t>установленном  Минимальным</w:t>
      </w:r>
      <w:proofErr w:type="gramEnd"/>
      <w:r w:rsidRPr="00B15DDD">
        <w:rPr>
          <w:rFonts w:ascii="PT Astra Serif" w:hAnsi="PT Astra Serif"/>
          <w:sz w:val="24"/>
          <w:szCs w:val="24"/>
        </w:rPr>
        <w:t xml:space="preserve"> перечнем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w:t>
      </w:r>
    </w:p>
    <w:p w:rsidR="005E2C62" w:rsidRPr="005E2C62" w:rsidRDefault="005E2C62" w:rsidP="005E2C62">
      <w:pPr>
        <w:spacing w:after="0" w:line="240" w:lineRule="auto"/>
        <w:jc w:val="both"/>
        <w:rPr>
          <w:rFonts w:ascii="PT Astra Serif" w:hAnsi="PT Astra Serif"/>
          <w:sz w:val="24"/>
          <w:szCs w:val="24"/>
        </w:rPr>
      </w:pPr>
      <w:r>
        <w:rPr>
          <w:rFonts w:ascii="PT Astra Serif" w:hAnsi="PT Astra Serif"/>
          <w:sz w:val="24"/>
          <w:szCs w:val="24"/>
        </w:rPr>
        <w:t xml:space="preserve">         </w:t>
      </w:r>
      <w:r w:rsidRPr="005E2C62">
        <w:rPr>
          <w:rFonts w:ascii="PT Astra Serif" w:hAnsi="PT Astra Serif"/>
          <w:sz w:val="24"/>
          <w:szCs w:val="24"/>
        </w:rPr>
        <w:t xml:space="preserve">Формирование архитектурного решения фасадов зданий, строений, сооружений, являющихся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w:t>
      </w:r>
      <w:r w:rsidRPr="005E2C62">
        <w:rPr>
          <w:rFonts w:ascii="PT Astra Serif" w:hAnsi="PT Astra Serif"/>
          <w:sz w:val="24"/>
          <w:szCs w:val="24"/>
        </w:rPr>
        <w:lastRenderedPageBreak/>
        <w:t>решений фасадов зданий, строений, сооружений, являющихся объектами культурного наследия, производится в составе соответствующей проектной документации.</w:t>
      </w:r>
    </w:p>
    <w:p w:rsidR="005E2C62" w:rsidRPr="005E2C62" w:rsidRDefault="005E2C62" w:rsidP="005E2C62">
      <w:pPr>
        <w:pStyle w:val="ConsPlusNormal"/>
        <w:ind w:firstLine="540"/>
        <w:contextualSpacing/>
        <w:jc w:val="both"/>
        <w:rPr>
          <w:rFonts w:ascii="PT Astra Serif" w:hAnsi="PT Astra Serif" w:cs="Times New Roman"/>
          <w:sz w:val="24"/>
          <w:szCs w:val="24"/>
        </w:rPr>
      </w:pPr>
      <w:r w:rsidRPr="005E2C62">
        <w:rPr>
          <w:rFonts w:ascii="PT Astra Serif" w:hAnsi="PT Astra Serif" w:cs="Times New Roman"/>
          <w:sz w:val="24"/>
          <w:szCs w:val="24"/>
        </w:rPr>
        <w:t>Текущий, капитальный ремонт и окраска фасадов зданий, строений и сооружений, их содержание обеспечиваются самостоятельно либо посредством привлечения специализированных организаций следующими лицами:</w:t>
      </w:r>
    </w:p>
    <w:p w:rsidR="005E2C62" w:rsidRPr="005E2C62" w:rsidRDefault="005E2C62" w:rsidP="005E2C62">
      <w:pPr>
        <w:pStyle w:val="ConsPlusNormal"/>
        <w:ind w:firstLine="540"/>
        <w:contextualSpacing/>
        <w:jc w:val="both"/>
        <w:rPr>
          <w:rFonts w:ascii="PT Astra Serif" w:hAnsi="PT Astra Serif" w:cs="Times New Roman"/>
          <w:sz w:val="24"/>
          <w:szCs w:val="24"/>
        </w:rPr>
      </w:pPr>
      <w:r w:rsidRPr="005E2C62">
        <w:rPr>
          <w:rFonts w:ascii="PT Astra Serif" w:hAnsi="PT Astra Serif" w:cs="Times New Roman"/>
          <w:sz w:val="24"/>
          <w:szCs w:val="24"/>
        </w:rPr>
        <w:t>- собственниками зданий, строений и сооружений - в отношении нежилых зданий, строений и сооружений, принадлежащих им на праве собственности:</w:t>
      </w:r>
    </w:p>
    <w:p w:rsidR="005E2C62" w:rsidRPr="005E2C62" w:rsidRDefault="005E2C62" w:rsidP="005E2C62">
      <w:pPr>
        <w:pStyle w:val="ConsPlusNormal"/>
        <w:ind w:firstLine="540"/>
        <w:contextualSpacing/>
        <w:jc w:val="both"/>
        <w:rPr>
          <w:rFonts w:ascii="PT Astra Serif" w:hAnsi="PT Astra Serif" w:cs="Times New Roman"/>
          <w:sz w:val="24"/>
          <w:szCs w:val="24"/>
        </w:rPr>
      </w:pPr>
      <w:r w:rsidRPr="005E2C62">
        <w:rPr>
          <w:rFonts w:ascii="PT Astra Serif" w:hAnsi="PT Astra Serif" w:cs="Times New Roman"/>
          <w:sz w:val="24"/>
          <w:szCs w:val="24"/>
        </w:rPr>
        <w:t>в случае если помещения в нежилом здании принадлежат на праве собственности нескольким лицам (физическим и/или юридическим), эти лица обеспечивают содержание части фасада, соответствующей принадлежащим им нежилым помещениям;</w:t>
      </w:r>
    </w:p>
    <w:p w:rsidR="005E2C62" w:rsidRPr="005E2C62" w:rsidRDefault="005E2C62" w:rsidP="005E2C62">
      <w:pPr>
        <w:pStyle w:val="ConsPlusNormal"/>
        <w:ind w:firstLine="540"/>
        <w:contextualSpacing/>
        <w:jc w:val="both"/>
        <w:rPr>
          <w:rFonts w:ascii="PT Astra Serif" w:hAnsi="PT Astra Serif" w:cs="Times New Roman"/>
          <w:sz w:val="24"/>
          <w:szCs w:val="24"/>
        </w:rPr>
      </w:pPr>
      <w:r w:rsidRPr="005E2C62">
        <w:rPr>
          <w:rFonts w:ascii="PT Astra Serif" w:hAnsi="PT Astra Serif" w:cs="Times New Roman"/>
          <w:sz w:val="24"/>
          <w:szCs w:val="24"/>
        </w:rPr>
        <w:t>в случае передачи нежилого здания (помещений в нежилом здании), строения, сооружения в аренду содержание фасада обеспечивается собственником нежилого здания (помещений в нежилом здании), строения, сооружения, если иное не предусмотрено законом или договором аренды</w:t>
      </w:r>
      <w:r w:rsidR="00B100CE">
        <w:rPr>
          <w:rFonts w:ascii="PT Astra Serif" w:hAnsi="PT Astra Serif" w:cs="Times New Roman"/>
          <w:sz w:val="24"/>
          <w:szCs w:val="24"/>
        </w:rPr>
        <w:t>;</w:t>
      </w:r>
    </w:p>
    <w:p w:rsidR="005E2C62" w:rsidRPr="005E2C62" w:rsidRDefault="005E2C62" w:rsidP="005E2C62">
      <w:pPr>
        <w:pStyle w:val="ConsPlusNormal"/>
        <w:ind w:firstLine="540"/>
        <w:contextualSpacing/>
        <w:jc w:val="both"/>
        <w:rPr>
          <w:rFonts w:ascii="PT Astra Serif" w:hAnsi="PT Astra Serif" w:cs="Times New Roman"/>
          <w:sz w:val="24"/>
          <w:szCs w:val="24"/>
        </w:rPr>
      </w:pPr>
      <w:r w:rsidRPr="005E2C62">
        <w:rPr>
          <w:rFonts w:ascii="PT Astra Serif" w:hAnsi="PT Astra Serif" w:cs="Times New Roman"/>
          <w:sz w:val="24"/>
          <w:szCs w:val="24"/>
        </w:rPr>
        <w:t>- государственными и муниципальными унитарными предприятиями - в отношении нежилых зданий, строений и сооружений, принадлежащих им на праве хозяйственного ведения;</w:t>
      </w:r>
    </w:p>
    <w:p w:rsidR="005E2C62" w:rsidRPr="005E2C62" w:rsidRDefault="005E2C62" w:rsidP="005E2C62">
      <w:pPr>
        <w:pStyle w:val="ConsPlusNormal"/>
        <w:ind w:firstLine="540"/>
        <w:contextualSpacing/>
        <w:jc w:val="both"/>
        <w:rPr>
          <w:rFonts w:ascii="PT Astra Serif" w:hAnsi="PT Astra Serif" w:cs="Times New Roman"/>
          <w:sz w:val="24"/>
          <w:szCs w:val="24"/>
        </w:rPr>
      </w:pPr>
      <w:r w:rsidRPr="005E2C62">
        <w:rPr>
          <w:rFonts w:ascii="PT Astra Serif" w:hAnsi="PT Astra Serif" w:cs="Times New Roman"/>
          <w:sz w:val="24"/>
          <w:szCs w:val="24"/>
        </w:rPr>
        <w:t>- государственными и муниципальными казенными предприятиями, бюджетными учреждениями - в отношении нежилых зданий, строений и сооружений, принадлежащих им на праве оперативного управления;</w:t>
      </w:r>
    </w:p>
    <w:p w:rsidR="005E2C62" w:rsidRPr="005E2C62" w:rsidRDefault="005E2C62" w:rsidP="005E2C62">
      <w:pPr>
        <w:pStyle w:val="ConsPlusNormal"/>
        <w:ind w:firstLine="540"/>
        <w:contextualSpacing/>
        <w:jc w:val="both"/>
        <w:rPr>
          <w:rFonts w:ascii="PT Astra Serif" w:hAnsi="PT Astra Serif" w:cs="Times New Roman"/>
          <w:sz w:val="24"/>
          <w:szCs w:val="24"/>
        </w:rPr>
      </w:pPr>
      <w:r w:rsidRPr="005E2C62">
        <w:rPr>
          <w:rFonts w:ascii="PT Astra Serif" w:hAnsi="PT Astra Serif" w:cs="Times New Roman"/>
          <w:sz w:val="24"/>
          <w:szCs w:val="24"/>
        </w:rPr>
        <w:t>- управляющими организациями - в отношении многоквартирных жилых домов, находящихся у них в управлении в соответствии с договором управления, заключенным с собственниками помещений в многоквартирном доме;</w:t>
      </w:r>
    </w:p>
    <w:p w:rsidR="005E2C62" w:rsidRPr="005E2C62" w:rsidRDefault="005E2C62" w:rsidP="005E2C62">
      <w:pPr>
        <w:pStyle w:val="ConsPlusNormal"/>
        <w:ind w:firstLine="540"/>
        <w:contextualSpacing/>
        <w:jc w:val="both"/>
        <w:rPr>
          <w:rFonts w:ascii="PT Astra Serif" w:hAnsi="PT Astra Serif" w:cs="Times New Roman"/>
          <w:sz w:val="24"/>
          <w:szCs w:val="24"/>
        </w:rPr>
      </w:pPr>
      <w:r w:rsidRPr="005E2C62">
        <w:rPr>
          <w:rFonts w:ascii="PT Astra Serif" w:hAnsi="PT Astra Serif" w:cs="Times New Roman"/>
          <w:sz w:val="24"/>
          <w:szCs w:val="24"/>
        </w:rPr>
        <w:t>- товариществами собственников жилья, жилищными кооперативами - в отношении многоквартирных жилых домов, в которых выбран способ управления товариществом собственников жилья либо жилищным кооперативом;</w:t>
      </w:r>
    </w:p>
    <w:p w:rsidR="005E2C62" w:rsidRPr="005E2C62" w:rsidRDefault="005E2C62" w:rsidP="005E2C62">
      <w:pPr>
        <w:pStyle w:val="ConsPlusNormal"/>
        <w:ind w:firstLine="540"/>
        <w:contextualSpacing/>
        <w:jc w:val="both"/>
        <w:rPr>
          <w:rFonts w:ascii="PT Astra Serif" w:hAnsi="PT Astra Serif" w:cs="Times New Roman"/>
          <w:sz w:val="24"/>
          <w:szCs w:val="24"/>
        </w:rPr>
      </w:pPr>
      <w:r w:rsidRPr="005E2C62">
        <w:rPr>
          <w:rFonts w:ascii="PT Astra Serif" w:hAnsi="PT Astra Serif" w:cs="Times New Roman"/>
          <w:sz w:val="24"/>
          <w:szCs w:val="24"/>
        </w:rPr>
        <w:t>- эксплуатирующими организациями - в отношении многоквартирных жилых домов, в которых выбран способ управления - непосредственное управление собственниками помещений в многоквартирном доме;</w:t>
      </w:r>
    </w:p>
    <w:p w:rsidR="005E2C62" w:rsidRPr="005E2C62" w:rsidRDefault="005E2C62" w:rsidP="005E2C62">
      <w:pPr>
        <w:pStyle w:val="ConsPlusNormal"/>
        <w:ind w:firstLine="540"/>
        <w:contextualSpacing/>
        <w:jc w:val="both"/>
        <w:rPr>
          <w:rFonts w:ascii="PT Astra Serif" w:hAnsi="PT Astra Serif"/>
          <w:sz w:val="24"/>
          <w:szCs w:val="24"/>
        </w:rPr>
      </w:pPr>
      <w:r w:rsidRPr="005E2C62">
        <w:rPr>
          <w:rFonts w:ascii="PT Astra Serif" w:hAnsi="PT Astra Serif" w:cs="Times New Roman"/>
          <w:sz w:val="24"/>
          <w:szCs w:val="24"/>
        </w:rPr>
        <w:t>- собственниками (правообладателями) индивидуальных (частных) жилых домов - в отношении индивидуальных (частных) жилых домов, принадлежащих им на праве собственности или ином праве.»;</w:t>
      </w:r>
    </w:p>
    <w:p w:rsidR="005E2C62" w:rsidRPr="005E2C62" w:rsidRDefault="00A108BF" w:rsidP="005E2C62">
      <w:pPr>
        <w:pStyle w:val="ConsPlusNormal"/>
        <w:ind w:firstLine="540"/>
        <w:contextualSpacing/>
        <w:jc w:val="both"/>
        <w:rPr>
          <w:rFonts w:ascii="PT Astra Serif" w:hAnsi="PT Astra Serif" w:cs="Times New Roman"/>
          <w:sz w:val="24"/>
          <w:szCs w:val="24"/>
        </w:rPr>
      </w:pPr>
      <w:r>
        <w:rPr>
          <w:rFonts w:ascii="PT Astra Serif" w:hAnsi="PT Astra Serif" w:cs="Times New Roman"/>
          <w:sz w:val="24"/>
          <w:szCs w:val="24"/>
        </w:rPr>
        <w:t>П</w:t>
      </w:r>
      <w:r w:rsidR="005E2C62" w:rsidRPr="005E2C62">
        <w:rPr>
          <w:rFonts w:ascii="PT Astra Serif" w:hAnsi="PT Astra Serif" w:cs="Times New Roman"/>
          <w:sz w:val="24"/>
          <w:szCs w:val="24"/>
        </w:rPr>
        <w:t>ри содержании фасадов зданий и сооружений запрещается:</w:t>
      </w:r>
    </w:p>
    <w:p w:rsidR="005E2C62" w:rsidRPr="005E2C62" w:rsidRDefault="005E2C62" w:rsidP="005E2C62">
      <w:pPr>
        <w:pStyle w:val="ConsPlusNormal"/>
        <w:ind w:firstLine="540"/>
        <w:contextualSpacing/>
        <w:jc w:val="both"/>
        <w:rPr>
          <w:rFonts w:ascii="PT Astra Serif" w:hAnsi="PT Astra Serif" w:cs="Times New Roman"/>
          <w:sz w:val="24"/>
          <w:szCs w:val="24"/>
        </w:rPr>
      </w:pPr>
      <w:r w:rsidRPr="005E2C62">
        <w:rPr>
          <w:rFonts w:ascii="PT Astra Serif" w:hAnsi="PT Astra Serif" w:cs="Times New Roman"/>
          <w:sz w:val="24"/>
          <w:szCs w:val="24"/>
        </w:rPr>
        <w:t>- наличие повреждений и/или разрушение поверхности фасадов зданий и сооружений, цокольной части, оконных и входных конструкций, выступающих элементов фасадов, балконов, лоджий, карнизов, козырьков, в том числе наличие шелушений окраски, трещин, отслоившейся штукатурки и/или облицовки, повреждение кирпичной кладки, отслоение защитного слоя железобетонных конструкций;</w:t>
      </w:r>
    </w:p>
    <w:p w:rsidR="005E2C62" w:rsidRPr="005E2C62" w:rsidRDefault="005E2C62" w:rsidP="005E2C62">
      <w:pPr>
        <w:pStyle w:val="ConsPlusNormal"/>
        <w:ind w:firstLine="540"/>
        <w:contextualSpacing/>
        <w:jc w:val="both"/>
        <w:rPr>
          <w:rFonts w:ascii="PT Astra Serif" w:hAnsi="PT Astra Serif" w:cs="Times New Roman"/>
          <w:sz w:val="24"/>
          <w:szCs w:val="24"/>
        </w:rPr>
      </w:pPr>
      <w:r w:rsidRPr="005E2C62">
        <w:rPr>
          <w:rFonts w:ascii="PT Astra Serif" w:hAnsi="PT Astra Serif" w:cs="Times New Roman"/>
          <w:sz w:val="24"/>
          <w:szCs w:val="24"/>
        </w:rPr>
        <w:t>- наличие загрязнений на поверхности фасадов зданий и сооружений, цокольной части, оконных и входных конструкций, выступающих элементов фасадов, балконов, лоджий, карнизов, козырьков, в том числе наличие грязевых подтеков и/или пятен;</w:t>
      </w:r>
    </w:p>
    <w:p w:rsidR="005E2C62" w:rsidRPr="005E2C62" w:rsidRDefault="005E2C62" w:rsidP="005E2C62">
      <w:pPr>
        <w:pStyle w:val="ConsPlusNormal"/>
        <w:ind w:firstLine="540"/>
        <w:contextualSpacing/>
        <w:jc w:val="both"/>
        <w:rPr>
          <w:rFonts w:ascii="PT Astra Serif" w:hAnsi="PT Astra Serif" w:cs="Times New Roman"/>
          <w:sz w:val="24"/>
          <w:szCs w:val="24"/>
        </w:rPr>
      </w:pPr>
      <w:r w:rsidRPr="005E2C62">
        <w:rPr>
          <w:rFonts w:ascii="PT Astra Serif" w:hAnsi="PT Astra Serif" w:cs="Times New Roman"/>
          <w:sz w:val="24"/>
          <w:szCs w:val="24"/>
        </w:rPr>
        <w:t xml:space="preserve">- наличие граффити (изображений, рисунков, надписей, нанесенных красками, аэрозолями, спреями, чернилами на стенах и иных поверхностях зданий и сооружений), а также наличие надписей и рисунков, нацарапанных на штукатурке и/или облицовке стен и иных поверхностях зданий и сооружений, за исключением случаев, когда граффити и иные рисунки наносятся на фасады зданий и сооружений в рамках конкурсов, проводимых администрацией муниципального образования, либо конкурсов, проводимых иными лицами, получившими согласование (разрешение) администрации муниципального </w:t>
      </w:r>
      <w:r w:rsidRPr="00B100CE">
        <w:rPr>
          <w:rFonts w:ascii="PT Astra Serif" w:hAnsi="PT Astra Serif" w:cs="Times New Roman"/>
          <w:sz w:val="24"/>
          <w:szCs w:val="24"/>
        </w:rPr>
        <w:t xml:space="preserve">образования </w:t>
      </w:r>
      <w:r w:rsidR="00B100CE" w:rsidRPr="00B100CE">
        <w:rPr>
          <w:rFonts w:ascii="PT Astra Serif" w:hAnsi="PT Astra Serif" w:cs="Times New Roman"/>
          <w:sz w:val="24"/>
          <w:szCs w:val="24"/>
        </w:rPr>
        <w:t xml:space="preserve">Епифанское Кимовского района </w:t>
      </w:r>
      <w:r w:rsidRPr="00B100CE">
        <w:rPr>
          <w:rFonts w:ascii="PT Astra Serif" w:hAnsi="PT Astra Serif" w:cs="Times New Roman"/>
          <w:sz w:val="24"/>
          <w:szCs w:val="24"/>
        </w:rPr>
        <w:t>на проведение конкурса.</w:t>
      </w:r>
      <w:r w:rsidRPr="005E2C62">
        <w:rPr>
          <w:rFonts w:ascii="PT Astra Serif" w:hAnsi="PT Astra Serif" w:cs="Times New Roman"/>
          <w:sz w:val="24"/>
          <w:szCs w:val="24"/>
        </w:rPr>
        <w:t xml:space="preserve"> Нанесение граффити также запрещено при отсутствии согласия собственников зданий, сооружений, на которые наносится граффити, собственников помещений в МКД - в случаях, когда для нанесения граффити используются внешние стены МКД;</w:t>
      </w:r>
    </w:p>
    <w:p w:rsidR="005E2C62" w:rsidRPr="005E2C62" w:rsidRDefault="005E2C62" w:rsidP="005E2C62">
      <w:pPr>
        <w:pStyle w:val="ConsPlusNormal"/>
        <w:ind w:firstLine="540"/>
        <w:contextualSpacing/>
        <w:jc w:val="both"/>
        <w:rPr>
          <w:rFonts w:ascii="PT Astra Serif" w:hAnsi="PT Astra Serif" w:cs="Times New Roman"/>
          <w:sz w:val="24"/>
          <w:szCs w:val="24"/>
        </w:rPr>
      </w:pPr>
      <w:r w:rsidRPr="005E2C62">
        <w:rPr>
          <w:rFonts w:ascii="PT Astra Serif" w:hAnsi="PT Astra Serif" w:cs="Times New Roman"/>
          <w:sz w:val="24"/>
          <w:szCs w:val="24"/>
        </w:rPr>
        <w:lastRenderedPageBreak/>
        <w:t>- отсутствие архитектурных и художественно-скульптурных деталей зданий и сооружений в случаях, когда их наличие предусмотрено проектной документацией;</w:t>
      </w:r>
    </w:p>
    <w:p w:rsidR="005E2C62" w:rsidRPr="005E2C62" w:rsidRDefault="005E2C62" w:rsidP="005E2C62">
      <w:pPr>
        <w:pStyle w:val="ConsPlusNormal"/>
        <w:ind w:firstLine="540"/>
        <w:contextualSpacing/>
        <w:jc w:val="both"/>
        <w:rPr>
          <w:rFonts w:ascii="PT Astra Serif" w:hAnsi="PT Astra Serif" w:cs="Times New Roman"/>
          <w:sz w:val="24"/>
          <w:szCs w:val="24"/>
        </w:rPr>
      </w:pPr>
      <w:r w:rsidRPr="005E2C62">
        <w:rPr>
          <w:rFonts w:ascii="PT Astra Serif" w:hAnsi="PT Astra Serif" w:cs="Times New Roman"/>
          <w:sz w:val="24"/>
          <w:szCs w:val="24"/>
        </w:rPr>
        <w:t>- наличие элементов фасадов зданий, не предусмотренных паспортом колористического решения фасада здания;</w:t>
      </w:r>
    </w:p>
    <w:p w:rsidR="005E2C62" w:rsidRPr="005E2C62" w:rsidRDefault="005E2C62" w:rsidP="005E2C62">
      <w:pPr>
        <w:pStyle w:val="ConsPlusNormal"/>
        <w:ind w:firstLine="540"/>
        <w:contextualSpacing/>
        <w:jc w:val="both"/>
        <w:rPr>
          <w:rFonts w:ascii="PT Astra Serif" w:hAnsi="PT Astra Serif" w:cs="Times New Roman"/>
          <w:sz w:val="24"/>
          <w:szCs w:val="24"/>
        </w:rPr>
      </w:pPr>
      <w:r w:rsidRPr="005E2C62">
        <w:rPr>
          <w:rFonts w:ascii="PT Astra Serif" w:hAnsi="PT Astra Serif" w:cs="Times New Roman"/>
          <w:sz w:val="24"/>
          <w:szCs w:val="24"/>
        </w:rPr>
        <w:t>- отделка и окрашивание фасада и его элементов материалами, отличающимися по цвету от установленного для данного здания паспортом колористического решения;</w:t>
      </w:r>
    </w:p>
    <w:p w:rsidR="005E2C62" w:rsidRPr="005E2C62" w:rsidRDefault="005E2C62" w:rsidP="005E2C62">
      <w:pPr>
        <w:pStyle w:val="ConsPlusNormal"/>
        <w:ind w:firstLine="540"/>
        <w:contextualSpacing/>
        <w:jc w:val="both"/>
        <w:rPr>
          <w:rFonts w:ascii="PT Astra Serif" w:hAnsi="PT Astra Serif" w:cs="Times New Roman"/>
          <w:sz w:val="24"/>
          <w:szCs w:val="24"/>
        </w:rPr>
      </w:pPr>
      <w:r w:rsidRPr="005E2C62">
        <w:rPr>
          <w:rFonts w:ascii="PT Astra Serif" w:hAnsi="PT Astra Serif" w:cs="Times New Roman"/>
          <w:sz w:val="24"/>
          <w:szCs w:val="24"/>
        </w:rPr>
        <w:t>- частичная окраска фасадов;</w:t>
      </w:r>
    </w:p>
    <w:p w:rsidR="005E2C62" w:rsidRPr="005E2C62" w:rsidRDefault="005E2C62" w:rsidP="005E2C62">
      <w:pPr>
        <w:pStyle w:val="ConsPlusNormal"/>
        <w:ind w:firstLine="540"/>
        <w:contextualSpacing/>
        <w:jc w:val="both"/>
        <w:rPr>
          <w:rFonts w:ascii="PT Astra Serif" w:hAnsi="PT Astra Serif" w:cs="Times New Roman"/>
          <w:sz w:val="24"/>
          <w:szCs w:val="24"/>
        </w:rPr>
      </w:pPr>
      <w:r w:rsidRPr="005E2C62">
        <w:rPr>
          <w:rFonts w:ascii="PT Astra Serif" w:hAnsi="PT Astra Serif" w:cs="Times New Roman"/>
          <w:sz w:val="24"/>
          <w:szCs w:val="24"/>
        </w:rPr>
        <w:t>- некачественное решение швов между оконной и дверной коробкой и проемом, ухудшающее внешний вид фасада;</w:t>
      </w:r>
    </w:p>
    <w:p w:rsidR="005E2C62" w:rsidRPr="005E2C62" w:rsidRDefault="005E2C62" w:rsidP="005E2C62">
      <w:pPr>
        <w:pStyle w:val="ConsPlusNormal"/>
        <w:ind w:firstLine="540"/>
        <w:contextualSpacing/>
        <w:jc w:val="both"/>
        <w:rPr>
          <w:rFonts w:ascii="PT Astra Serif" w:hAnsi="PT Astra Serif" w:cs="Times New Roman"/>
          <w:sz w:val="24"/>
          <w:szCs w:val="24"/>
        </w:rPr>
      </w:pPr>
      <w:r w:rsidRPr="005E2C62">
        <w:rPr>
          <w:rFonts w:ascii="PT Astra Serif" w:hAnsi="PT Astra Serif" w:cs="Times New Roman"/>
          <w:sz w:val="24"/>
          <w:szCs w:val="24"/>
        </w:rPr>
        <w:t>- производство каких-либо изменений балконов, лоджий без соответствующего разрешения, развешивание ковров, одежды, белья с внешней стороны балконов, лоджий и окон главных фасадов зданий, выходящих на улицу, а также загромождение их разными предметами домашнего обихода;</w:t>
      </w:r>
    </w:p>
    <w:p w:rsidR="005E2C62" w:rsidRPr="005E2C62" w:rsidRDefault="005E2C62" w:rsidP="005E2C62">
      <w:pPr>
        <w:pStyle w:val="ConsPlusNormal"/>
        <w:ind w:firstLine="540"/>
        <w:contextualSpacing/>
        <w:jc w:val="both"/>
        <w:rPr>
          <w:rFonts w:ascii="PT Astra Serif" w:hAnsi="PT Astra Serif" w:cs="Times New Roman"/>
          <w:sz w:val="24"/>
          <w:szCs w:val="24"/>
        </w:rPr>
      </w:pPr>
      <w:r w:rsidRPr="005E2C62">
        <w:rPr>
          <w:rFonts w:ascii="PT Astra Serif" w:hAnsi="PT Astra Serif" w:cs="Times New Roman"/>
          <w:sz w:val="24"/>
          <w:szCs w:val="24"/>
        </w:rPr>
        <w:t>-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5E2C62" w:rsidRPr="005E2C62" w:rsidRDefault="005E2C62" w:rsidP="005E2C62">
      <w:pPr>
        <w:pStyle w:val="ConsPlusNormal"/>
        <w:ind w:firstLine="540"/>
        <w:contextualSpacing/>
        <w:jc w:val="both"/>
        <w:rPr>
          <w:rFonts w:ascii="PT Astra Serif" w:hAnsi="PT Astra Serif" w:cs="Times New Roman"/>
          <w:sz w:val="24"/>
          <w:szCs w:val="24"/>
        </w:rPr>
      </w:pPr>
      <w:r w:rsidRPr="005E2C62">
        <w:rPr>
          <w:rFonts w:ascii="PT Astra Serif" w:hAnsi="PT Astra Serif" w:cs="Times New Roman"/>
          <w:sz w:val="24"/>
          <w:szCs w:val="24"/>
        </w:rPr>
        <w:t>- изменение внешнего вида фасада в отсутствие оформленного паспорта колористического решения данного фасада;</w:t>
      </w:r>
    </w:p>
    <w:p w:rsidR="005E2C62" w:rsidRPr="005E2C62" w:rsidRDefault="005E2C62" w:rsidP="005E2C62">
      <w:pPr>
        <w:pStyle w:val="ConsPlusNormal"/>
        <w:ind w:firstLine="540"/>
        <w:contextualSpacing/>
        <w:jc w:val="both"/>
        <w:rPr>
          <w:rFonts w:ascii="PT Astra Serif" w:hAnsi="PT Astra Serif" w:cs="Times New Roman"/>
          <w:sz w:val="24"/>
          <w:szCs w:val="24"/>
        </w:rPr>
      </w:pPr>
      <w:r w:rsidRPr="005E2C62">
        <w:rPr>
          <w:rFonts w:ascii="PT Astra Serif" w:hAnsi="PT Astra Serif" w:cs="Times New Roman"/>
          <w:sz w:val="24"/>
          <w:szCs w:val="24"/>
        </w:rPr>
        <w:t>- изменение внешнего вида фасада без предварительного внесения соответствующих изменений в колористическое решение данного фасада.</w:t>
      </w:r>
    </w:p>
    <w:p w:rsidR="001258B9" w:rsidRPr="001258B9" w:rsidRDefault="001258B9" w:rsidP="00206FAF">
      <w:pPr>
        <w:pStyle w:val="ConsPlusNormal"/>
        <w:ind w:firstLine="540"/>
        <w:jc w:val="both"/>
        <w:rPr>
          <w:rFonts w:ascii="Times New Roman" w:hAnsi="Times New Roman" w:cs="Times New Roman"/>
          <w:sz w:val="24"/>
          <w:szCs w:val="24"/>
        </w:rPr>
      </w:pPr>
    </w:p>
    <w:p w:rsidR="007479CB" w:rsidRPr="00955BEA" w:rsidRDefault="00955BEA" w:rsidP="00955BEA">
      <w:pPr>
        <w:pStyle w:val="ConsPlusNormal"/>
        <w:ind w:firstLine="540"/>
        <w:jc w:val="both"/>
        <w:rPr>
          <w:rFonts w:ascii="Times New Roman" w:hAnsi="Times New Roman" w:cs="Times New Roman"/>
          <w:sz w:val="24"/>
          <w:szCs w:val="24"/>
        </w:rPr>
      </w:pPr>
      <w:r w:rsidRPr="00B15DDD">
        <w:rPr>
          <w:rFonts w:ascii="PT Astra Serif" w:hAnsi="PT Astra Serif" w:cs="Times New Roman"/>
          <w:sz w:val="24"/>
          <w:szCs w:val="24"/>
        </w:rPr>
        <w:t>1.</w:t>
      </w:r>
      <w:r w:rsidR="00B15DDD">
        <w:rPr>
          <w:rFonts w:ascii="PT Astra Serif" w:hAnsi="PT Astra Serif" w:cs="Times New Roman"/>
          <w:sz w:val="24"/>
          <w:szCs w:val="24"/>
        </w:rPr>
        <w:t>2</w:t>
      </w:r>
      <w:r w:rsidRPr="00B15DDD">
        <w:rPr>
          <w:rFonts w:ascii="PT Astra Serif" w:hAnsi="PT Astra Serif" w:cs="Times New Roman"/>
          <w:sz w:val="24"/>
          <w:szCs w:val="24"/>
        </w:rPr>
        <w:t xml:space="preserve">. </w:t>
      </w:r>
      <w:r w:rsidR="007479CB" w:rsidRPr="00B15DDD">
        <w:rPr>
          <w:rFonts w:ascii="PT Astra Serif" w:hAnsi="PT Astra Serif" w:cs="Times New Roman"/>
          <w:sz w:val="24"/>
          <w:szCs w:val="24"/>
        </w:rPr>
        <w:t>П</w:t>
      </w:r>
      <w:r w:rsidR="00C879A0" w:rsidRPr="00B15DDD">
        <w:rPr>
          <w:rFonts w:ascii="PT Astra Serif" w:hAnsi="PT Astra Serif" w:cs="Times New Roman"/>
          <w:sz w:val="24"/>
          <w:szCs w:val="24"/>
        </w:rPr>
        <w:t>ункт</w:t>
      </w:r>
      <w:r w:rsidR="00C879A0" w:rsidRPr="00955BEA">
        <w:rPr>
          <w:rFonts w:ascii="Times New Roman" w:hAnsi="Times New Roman" w:cs="Times New Roman"/>
          <w:sz w:val="24"/>
          <w:szCs w:val="24"/>
        </w:rPr>
        <w:t xml:space="preserve"> 2.11.1. </w:t>
      </w:r>
      <w:r w:rsidR="00C50319" w:rsidRPr="00955BEA">
        <w:rPr>
          <w:rFonts w:ascii="Times New Roman" w:hAnsi="Times New Roman" w:cs="Times New Roman"/>
          <w:sz w:val="24"/>
          <w:szCs w:val="24"/>
        </w:rPr>
        <w:t xml:space="preserve">подраздела </w:t>
      </w:r>
      <w:r w:rsidR="00C879A0" w:rsidRPr="00955BEA">
        <w:rPr>
          <w:rFonts w:ascii="Times New Roman" w:hAnsi="Times New Roman" w:cs="Times New Roman"/>
          <w:sz w:val="24"/>
          <w:szCs w:val="24"/>
        </w:rPr>
        <w:t xml:space="preserve">2.11 раздела 2 </w:t>
      </w:r>
      <w:r w:rsidR="007479CB" w:rsidRPr="00955BEA">
        <w:rPr>
          <w:rFonts w:ascii="Times New Roman" w:hAnsi="Times New Roman" w:cs="Times New Roman"/>
          <w:sz w:val="24"/>
          <w:szCs w:val="24"/>
        </w:rPr>
        <w:t>изложить в новой редакции:</w:t>
      </w:r>
    </w:p>
    <w:p w:rsidR="007479CB" w:rsidRPr="006F1CB2" w:rsidRDefault="007479CB" w:rsidP="007479CB">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w:t>
      </w:r>
      <w:r w:rsidRPr="006F1CB2">
        <w:rPr>
          <w:rFonts w:ascii="Times New Roman" w:hAnsi="Times New Roman" w:cs="Times New Roman"/>
          <w:sz w:val="24"/>
          <w:szCs w:val="24"/>
        </w:rPr>
        <w:t xml:space="preserve">2.11.1. На территории муниципального образования проектируются следующие виды площадок: для игр детей, отдыха взрослых, занятий спортом, установки мусоросборников, </w:t>
      </w:r>
      <w:r>
        <w:rPr>
          <w:rFonts w:ascii="Times New Roman" w:hAnsi="Times New Roman" w:cs="Times New Roman"/>
          <w:sz w:val="24"/>
          <w:szCs w:val="24"/>
        </w:rPr>
        <w:t xml:space="preserve">площадок для  выгула собак, </w:t>
      </w:r>
      <w:r w:rsidRPr="006F1CB2">
        <w:rPr>
          <w:rFonts w:ascii="Times New Roman" w:hAnsi="Times New Roman" w:cs="Times New Roman"/>
          <w:sz w:val="24"/>
          <w:szCs w:val="24"/>
        </w:rPr>
        <w:t>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согласовываются с уполномоченными органами охраны памятников, природопользования и охраны окружающей среды.</w:t>
      </w:r>
      <w:r w:rsidR="00D16885">
        <w:rPr>
          <w:rFonts w:ascii="Times New Roman" w:hAnsi="Times New Roman" w:cs="Times New Roman"/>
          <w:sz w:val="24"/>
          <w:szCs w:val="24"/>
        </w:rPr>
        <w:t>».</w:t>
      </w:r>
    </w:p>
    <w:p w:rsidR="007479CB" w:rsidRDefault="007479CB" w:rsidP="00C879A0">
      <w:pPr>
        <w:pStyle w:val="ConsPlusNormal"/>
        <w:ind w:firstLine="540"/>
        <w:jc w:val="both"/>
        <w:rPr>
          <w:rFonts w:ascii="Times New Roman" w:hAnsi="Times New Roman" w:cs="Times New Roman"/>
          <w:sz w:val="24"/>
          <w:szCs w:val="24"/>
        </w:rPr>
      </w:pPr>
    </w:p>
    <w:p w:rsidR="00D16885" w:rsidRPr="00D232FB" w:rsidRDefault="00D232FB" w:rsidP="006B762D">
      <w:pPr>
        <w:pStyle w:val="ConsPlusNormal"/>
        <w:ind w:firstLine="540"/>
        <w:jc w:val="both"/>
        <w:rPr>
          <w:rFonts w:ascii="PT Astra Serif" w:hAnsi="PT Astra Serif" w:cs="Times New Roman"/>
          <w:sz w:val="24"/>
          <w:szCs w:val="24"/>
        </w:rPr>
      </w:pPr>
      <w:r w:rsidRPr="00B15DDD">
        <w:rPr>
          <w:rFonts w:ascii="PT Astra Serif" w:hAnsi="PT Astra Serif" w:cs="Times New Roman"/>
          <w:sz w:val="24"/>
          <w:szCs w:val="24"/>
        </w:rPr>
        <w:t>1.</w:t>
      </w:r>
      <w:r w:rsidR="00B15DDD">
        <w:rPr>
          <w:rFonts w:ascii="PT Astra Serif" w:hAnsi="PT Astra Serif" w:cs="Times New Roman"/>
          <w:sz w:val="24"/>
          <w:szCs w:val="24"/>
        </w:rPr>
        <w:t>3</w:t>
      </w:r>
      <w:r w:rsidRPr="00B15DDD">
        <w:rPr>
          <w:rFonts w:ascii="PT Astra Serif" w:hAnsi="PT Astra Serif" w:cs="Times New Roman"/>
          <w:sz w:val="24"/>
          <w:szCs w:val="24"/>
        </w:rPr>
        <w:t xml:space="preserve">. </w:t>
      </w:r>
      <w:r w:rsidR="00D16885" w:rsidRPr="00B15DDD">
        <w:rPr>
          <w:rFonts w:ascii="PT Astra Serif" w:hAnsi="PT Astra Serif" w:cs="Times New Roman"/>
          <w:sz w:val="24"/>
          <w:szCs w:val="24"/>
        </w:rPr>
        <w:t>П</w:t>
      </w:r>
      <w:r w:rsidR="00852EAD" w:rsidRPr="00B15DDD">
        <w:rPr>
          <w:rFonts w:ascii="PT Astra Serif" w:hAnsi="PT Astra Serif" w:cs="Times New Roman"/>
          <w:sz w:val="24"/>
          <w:szCs w:val="24"/>
        </w:rPr>
        <w:t>одраздел</w:t>
      </w:r>
      <w:r w:rsidR="00852EAD" w:rsidRPr="00D232FB">
        <w:rPr>
          <w:rFonts w:ascii="PT Astra Serif" w:hAnsi="PT Astra Serif" w:cs="Times New Roman"/>
          <w:sz w:val="24"/>
          <w:szCs w:val="24"/>
        </w:rPr>
        <w:t xml:space="preserve"> </w:t>
      </w:r>
      <w:r w:rsidR="003334F2" w:rsidRPr="00D232FB">
        <w:rPr>
          <w:rFonts w:ascii="PT Astra Serif" w:hAnsi="PT Astra Serif" w:cs="Times New Roman"/>
          <w:sz w:val="24"/>
          <w:szCs w:val="24"/>
        </w:rPr>
        <w:t xml:space="preserve">2.11 раздела 2 </w:t>
      </w:r>
      <w:r w:rsidR="00D16885" w:rsidRPr="00D232FB">
        <w:rPr>
          <w:rFonts w:ascii="PT Astra Serif" w:hAnsi="PT Astra Serif" w:cs="Times New Roman"/>
          <w:sz w:val="24"/>
          <w:szCs w:val="24"/>
        </w:rPr>
        <w:t xml:space="preserve">дополнить </w:t>
      </w:r>
      <w:r w:rsidR="00527F5C" w:rsidRPr="00D232FB">
        <w:rPr>
          <w:rFonts w:ascii="PT Astra Serif" w:hAnsi="PT Astra Serif" w:cs="Times New Roman"/>
          <w:sz w:val="24"/>
          <w:szCs w:val="24"/>
        </w:rPr>
        <w:t xml:space="preserve">подразделом следующего содержания:      </w:t>
      </w:r>
    </w:p>
    <w:p w:rsidR="001E6D04" w:rsidRPr="00D232FB" w:rsidRDefault="003334F2" w:rsidP="006B762D">
      <w:pPr>
        <w:pStyle w:val="ConsPlusNormal"/>
        <w:ind w:firstLine="540"/>
        <w:jc w:val="both"/>
        <w:rPr>
          <w:rFonts w:ascii="PT Astra Serif" w:hAnsi="PT Astra Serif" w:cs="Times New Roman"/>
          <w:sz w:val="24"/>
          <w:szCs w:val="24"/>
        </w:rPr>
      </w:pPr>
      <w:r w:rsidRPr="00D232FB">
        <w:rPr>
          <w:rFonts w:ascii="PT Astra Serif" w:hAnsi="PT Astra Serif" w:cs="Times New Roman"/>
          <w:sz w:val="24"/>
          <w:szCs w:val="24"/>
        </w:rPr>
        <w:t>«Площадки для выгула собак»</w:t>
      </w:r>
      <w:r w:rsidR="00D16885" w:rsidRPr="00D232FB">
        <w:rPr>
          <w:rFonts w:ascii="PT Astra Serif" w:hAnsi="PT Astra Serif" w:cs="Times New Roman"/>
          <w:sz w:val="24"/>
          <w:szCs w:val="24"/>
        </w:rPr>
        <w:t>.</w:t>
      </w:r>
    </w:p>
    <w:p w:rsidR="003334F2" w:rsidRPr="006B762D" w:rsidRDefault="003334F2" w:rsidP="00527F5C">
      <w:pPr>
        <w:autoSpaceDE w:val="0"/>
        <w:spacing w:after="0" w:line="240" w:lineRule="auto"/>
        <w:ind w:firstLine="567"/>
        <w:contextualSpacing/>
        <w:jc w:val="both"/>
        <w:rPr>
          <w:rFonts w:ascii="PT Astra Serif" w:hAnsi="PT Astra Serif"/>
          <w:sz w:val="24"/>
          <w:szCs w:val="24"/>
        </w:rPr>
      </w:pPr>
      <w:r w:rsidRPr="006B762D">
        <w:rPr>
          <w:rFonts w:ascii="PT Astra Serif" w:hAnsi="PT Astra Serif"/>
          <w:sz w:val="24"/>
          <w:szCs w:val="24"/>
        </w:rPr>
        <w:t>2.11.21. Площадки для выгула собак размещаются на территориях общего пользования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согласуется с органами природопользования и охраны окружающей среды.</w:t>
      </w:r>
    </w:p>
    <w:p w:rsidR="003334F2" w:rsidRPr="006B762D" w:rsidRDefault="003334F2" w:rsidP="00527F5C">
      <w:pPr>
        <w:autoSpaceDE w:val="0"/>
        <w:spacing w:after="0" w:line="240" w:lineRule="auto"/>
        <w:ind w:firstLine="567"/>
        <w:contextualSpacing/>
        <w:jc w:val="both"/>
        <w:rPr>
          <w:rFonts w:ascii="PT Astra Serif" w:hAnsi="PT Astra Serif"/>
          <w:sz w:val="24"/>
          <w:szCs w:val="24"/>
        </w:rPr>
      </w:pPr>
      <w:r w:rsidRPr="006B762D">
        <w:rPr>
          <w:rFonts w:ascii="PT Astra Serif" w:hAnsi="PT Astra Serif"/>
          <w:sz w:val="24"/>
          <w:szCs w:val="24"/>
        </w:rPr>
        <w:t>2.11.22. Размеры площадок для выгула собак, размещаемые на территориях жилого назначения принимаются 400 - 600 кв. м, на прочих территориях - до 800 кв. м, в условиях сложившейся застройки принимаются уменьшенные размеры площадок, исходя из имеющихся территориальных возможностей. Доступность площадок обеспечивается не более 400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3334F2" w:rsidRPr="006B762D" w:rsidRDefault="003334F2" w:rsidP="00527F5C">
      <w:pPr>
        <w:autoSpaceDE w:val="0"/>
        <w:spacing w:after="0" w:line="240" w:lineRule="auto"/>
        <w:ind w:firstLine="567"/>
        <w:contextualSpacing/>
        <w:jc w:val="both"/>
        <w:rPr>
          <w:rFonts w:ascii="PT Astra Serif" w:hAnsi="PT Astra Serif"/>
          <w:sz w:val="24"/>
          <w:szCs w:val="24"/>
        </w:rPr>
      </w:pPr>
      <w:r w:rsidRPr="006B762D">
        <w:rPr>
          <w:rFonts w:ascii="PT Astra Serif" w:hAnsi="PT Astra Serif"/>
          <w:sz w:val="24"/>
          <w:szCs w:val="24"/>
        </w:rPr>
        <w:t xml:space="preserve">2.11.23. Перечень элементов благоустройства на территории площадки для выгула собак включает: различные виды покрытия, ограждение, скамья, урна, осветительное и информационное оборудование. Предусматривается </w:t>
      </w:r>
      <w:proofErr w:type="spellStart"/>
      <w:r w:rsidRPr="006B762D">
        <w:rPr>
          <w:rFonts w:ascii="PT Astra Serif" w:hAnsi="PT Astra Serif"/>
          <w:sz w:val="24"/>
          <w:szCs w:val="24"/>
        </w:rPr>
        <w:t>периметральное</w:t>
      </w:r>
      <w:proofErr w:type="spellEnd"/>
      <w:r w:rsidRPr="006B762D">
        <w:rPr>
          <w:rFonts w:ascii="PT Astra Serif" w:hAnsi="PT Astra Serif"/>
          <w:sz w:val="24"/>
          <w:szCs w:val="24"/>
        </w:rPr>
        <w:t xml:space="preserve"> озеленение.</w:t>
      </w:r>
    </w:p>
    <w:p w:rsidR="003334F2" w:rsidRPr="006B762D" w:rsidRDefault="00527F5C" w:rsidP="00527F5C">
      <w:pPr>
        <w:autoSpaceDE w:val="0"/>
        <w:spacing w:after="0" w:line="240" w:lineRule="auto"/>
        <w:ind w:firstLine="567"/>
        <w:contextualSpacing/>
        <w:jc w:val="both"/>
        <w:rPr>
          <w:rFonts w:ascii="PT Astra Serif" w:hAnsi="PT Astra Serif"/>
          <w:sz w:val="24"/>
          <w:szCs w:val="24"/>
        </w:rPr>
      </w:pPr>
      <w:r>
        <w:rPr>
          <w:rFonts w:ascii="PT Astra Serif" w:hAnsi="PT Astra Serif"/>
          <w:sz w:val="24"/>
          <w:szCs w:val="24"/>
        </w:rPr>
        <w:t>2.11.24.</w:t>
      </w:r>
      <w:r w:rsidR="003334F2" w:rsidRPr="006B762D">
        <w:rPr>
          <w:rFonts w:ascii="PT Astra Serif" w:hAnsi="PT Astra Serif"/>
          <w:sz w:val="24"/>
          <w:szCs w:val="24"/>
        </w:rPr>
        <w:t xml:space="preserve">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проектируется с твердым или комбинированным </w:t>
      </w:r>
      <w:r w:rsidR="003334F2" w:rsidRPr="006B762D">
        <w:rPr>
          <w:rFonts w:ascii="PT Astra Serif" w:hAnsi="PT Astra Serif"/>
          <w:sz w:val="24"/>
          <w:szCs w:val="24"/>
        </w:rPr>
        <w:lastRenderedPageBreak/>
        <w:t>видом покрытия (плитка, утопленная в газон и др.). Подход к площадке оборудуется твердым видом покрытия.</w:t>
      </w:r>
    </w:p>
    <w:p w:rsidR="003334F2" w:rsidRPr="006B762D" w:rsidRDefault="003334F2" w:rsidP="00527F5C">
      <w:pPr>
        <w:autoSpaceDE w:val="0"/>
        <w:spacing w:after="0" w:line="240" w:lineRule="auto"/>
        <w:ind w:firstLine="567"/>
        <w:contextualSpacing/>
        <w:jc w:val="both"/>
        <w:rPr>
          <w:rFonts w:ascii="PT Astra Serif" w:hAnsi="PT Astra Serif"/>
          <w:sz w:val="24"/>
          <w:szCs w:val="24"/>
        </w:rPr>
      </w:pPr>
      <w:r w:rsidRPr="006B762D">
        <w:rPr>
          <w:rFonts w:ascii="PT Astra Serif" w:hAnsi="PT Astra Serif"/>
          <w:sz w:val="24"/>
          <w:szCs w:val="24"/>
        </w:rPr>
        <w:t>2.11.2</w:t>
      </w:r>
      <w:r w:rsidR="00527F5C">
        <w:rPr>
          <w:rFonts w:ascii="PT Astra Serif" w:hAnsi="PT Astra Serif"/>
          <w:sz w:val="24"/>
          <w:szCs w:val="24"/>
        </w:rPr>
        <w:t>5</w:t>
      </w:r>
      <w:r w:rsidRPr="006B762D">
        <w:rPr>
          <w:rFonts w:ascii="PT Astra Serif" w:hAnsi="PT Astra Serif"/>
          <w:sz w:val="24"/>
          <w:szCs w:val="24"/>
        </w:rPr>
        <w:t>. Ограждение площадки выполняется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3334F2" w:rsidRPr="006B762D" w:rsidRDefault="003334F2" w:rsidP="00527F5C">
      <w:pPr>
        <w:autoSpaceDE w:val="0"/>
        <w:spacing w:after="0" w:line="240" w:lineRule="auto"/>
        <w:ind w:firstLine="567"/>
        <w:contextualSpacing/>
        <w:jc w:val="both"/>
        <w:rPr>
          <w:rFonts w:ascii="PT Astra Serif" w:hAnsi="PT Astra Serif"/>
          <w:sz w:val="24"/>
          <w:szCs w:val="24"/>
        </w:rPr>
      </w:pPr>
      <w:r w:rsidRPr="006B762D">
        <w:rPr>
          <w:rFonts w:ascii="PT Astra Serif" w:hAnsi="PT Astra Serif"/>
          <w:sz w:val="24"/>
          <w:szCs w:val="24"/>
        </w:rPr>
        <w:t>2.11.2</w:t>
      </w:r>
      <w:r w:rsidR="00527F5C">
        <w:rPr>
          <w:rFonts w:ascii="PT Astra Serif" w:hAnsi="PT Astra Serif"/>
          <w:sz w:val="24"/>
          <w:szCs w:val="24"/>
        </w:rPr>
        <w:t>6</w:t>
      </w:r>
      <w:r w:rsidRPr="006B762D">
        <w:rPr>
          <w:rFonts w:ascii="PT Astra Serif" w:hAnsi="PT Astra Serif"/>
          <w:sz w:val="24"/>
          <w:szCs w:val="24"/>
        </w:rPr>
        <w:t>. На территории площадки предусматривается информационный стенд с правилами пользования площадкой.</w:t>
      </w:r>
    </w:p>
    <w:p w:rsidR="003334F2" w:rsidRPr="006B762D" w:rsidRDefault="003334F2" w:rsidP="00527F5C">
      <w:pPr>
        <w:autoSpaceDE w:val="0"/>
        <w:spacing w:after="0" w:line="240" w:lineRule="auto"/>
        <w:ind w:firstLine="567"/>
        <w:contextualSpacing/>
        <w:jc w:val="both"/>
        <w:rPr>
          <w:rFonts w:ascii="PT Astra Serif" w:hAnsi="PT Astra Serif"/>
          <w:sz w:val="24"/>
          <w:szCs w:val="24"/>
        </w:rPr>
      </w:pPr>
      <w:r w:rsidRPr="006B762D">
        <w:rPr>
          <w:rFonts w:ascii="PT Astra Serif" w:hAnsi="PT Astra Serif"/>
          <w:sz w:val="24"/>
          <w:szCs w:val="24"/>
        </w:rPr>
        <w:t>2.11.2</w:t>
      </w:r>
      <w:r w:rsidR="00527F5C">
        <w:rPr>
          <w:rFonts w:ascii="PT Astra Serif" w:hAnsi="PT Astra Serif"/>
          <w:sz w:val="24"/>
          <w:szCs w:val="24"/>
        </w:rPr>
        <w:t>7</w:t>
      </w:r>
      <w:r w:rsidRPr="006B762D">
        <w:rPr>
          <w:rFonts w:ascii="PT Astra Serif" w:hAnsi="PT Astra Serif"/>
          <w:sz w:val="24"/>
          <w:szCs w:val="24"/>
        </w:rPr>
        <w:t xml:space="preserve">. Озеленение проектируется из </w:t>
      </w:r>
      <w:proofErr w:type="spellStart"/>
      <w:r w:rsidRPr="006B762D">
        <w:rPr>
          <w:rFonts w:ascii="PT Astra Serif" w:hAnsi="PT Astra Serif"/>
          <w:sz w:val="24"/>
          <w:szCs w:val="24"/>
        </w:rPr>
        <w:t>периметральных</w:t>
      </w:r>
      <w:proofErr w:type="spellEnd"/>
      <w:r w:rsidRPr="006B762D">
        <w:rPr>
          <w:rFonts w:ascii="PT Astra Serif" w:hAnsi="PT Astra Serif"/>
          <w:sz w:val="24"/>
          <w:szCs w:val="24"/>
        </w:rPr>
        <w:t xml:space="preserve"> плотных посадок высокого кустарника в виде живой изгороди или вертикального озеленения.</w:t>
      </w:r>
      <w:r w:rsidR="00527F5C">
        <w:rPr>
          <w:rFonts w:ascii="PT Astra Serif" w:hAnsi="PT Astra Serif"/>
          <w:sz w:val="24"/>
          <w:szCs w:val="24"/>
        </w:rPr>
        <w:t>».</w:t>
      </w:r>
    </w:p>
    <w:p w:rsidR="00B15DDD" w:rsidRDefault="00B15DDD" w:rsidP="00B15DDD">
      <w:pPr>
        <w:tabs>
          <w:tab w:val="left" w:pos="426"/>
        </w:tabs>
        <w:autoSpaceDE w:val="0"/>
        <w:contextualSpacing/>
        <w:jc w:val="both"/>
        <w:rPr>
          <w:rFonts w:ascii="Times New Roman" w:hAnsi="Times New Roman" w:cs="Times New Roman"/>
          <w:sz w:val="24"/>
          <w:szCs w:val="24"/>
        </w:rPr>
      </w:pPr>
    </w:p>
    <w:p w:rsidR="00B15DDD" w:rsidRPr="00955BEA" w:rsidRDefault="00B15DDD" w:rsidP="00B15DDD">
      <w:pPr>
        <w:tabs>
          <w:tab w:val="left" w:pos="426"/>
        </w:tabs>
        <w:autoSpaceDE w:val="0"/>
        <w:contextualSpacing/>
        <w:jc w:val="both"/>
        <w:rPr>
          <w:rFonts w:ascii="PT Astra Serif" w:hAnsi="PT Astra Serif"/>
          <w:sz w:val="24"/>
          <w:szCs w:val="24"/>
        </w:rPr>
      </w:pPr>
      <w:r>
        <w:rPr>
          <w:rFonts w:ascii="Times New Roman" w:hAnsi="Times New Roman" w:cs="Times New Roman"/>
          <w:sz w:val="24"/>
          <w:szCs w:val="24"/>
        </w:rPr>
        <w:t xml:space="preserve">          </w:t>
      </w:r>
      <w:r w:rsidRPr="00955BEA">
        <w:rPr>
          <w:rFonts w:ascii="Times New Roman" w:hAnsi="Times New Roman" w:cs="Times New Roman"/>
          <w:sz w:val="24"/>
          <w:szCs w:val="24"/>
        </w:rPr>
        <w:t>1.</w:t>
      </w:r>
      <w:r>
        <w:rPr>
          <w:rFonts w:ascii="Times New Roman" w:hAnsi="Times New Roman" w:cs="Times New Roman"/>
          <w:sz w:val="24"/>
          <w:szCs w:val="24"/>
        </w:rPr>
        <w:t xml:space="preserve">4. </w:t>
      </w:r>
      <w:r w:rsidRPr="00955BEA">
        <w:rPr>
          <w:rFonts w:ascii="PT Astra Serif" w:hAnsi="PT Astra Serif" w:cs="Times New Roman"/>
          <w:sz w:val="24"/>
          <w:szCs w:val="24"/>
        </w:rPr>
        <w:t>Дополнить раздел 2 подразделом 2.14.</w:t>
      </w:r>
      <w:r w:rsidRPr="00955BEA">
        <w:rPr>
          <w:rFonts w:ascii="PT Astra Serif" w:hAnsi="PT Astra Serif"/>
          <w:sz w:val="24"/>
          <w:szCs w:val="24"/>
        </w:rPr>
        <w:t xml:space="preserve"> следующего содержания:</w:t>
      </w:r>
    </w:p>
    <w:p w:rsidR="00B15DDD" w:rsidRPr="001E49E9" w:rsidRDefault="00B15DDD" w:rsidP="00B15DDD">
      <w:pPr>
        <w:shd w:val="clear" w:color="auto" w:fill="FFFFFF"/>
        <w:spacing w:after="0" w:line="240" w:lineRule="auto"/>
        <w:jc w:val="both"/>
        <w:rPr>
          <w:rFonts w:ascii="PT Astra Serif" w:eastAsia="Times New Roman" w:hAnsi="PT Astra Serif" w:cs="Arial"/>
          <w:sz w:val="24"/>
          <w:szCs w:val="24"/>
        </w:rPr>
      </w:pPr>
      <w:r w:rsidRPr="001E49E9">
        <w:rPr>
          <w:rFonts w:ascii="PT Astra Serif" w:eastAsia="Times New Roman" w:hAnsi="PT Astra Serif" w:cs="Arial"/>
          <w:b/>
          <w:sz w:val="24"/>
          <w:szCs w:val="24"/>
        </w:rPr>
        <w:t xml:space="preserve">        </w:t>
      </w:r>
      <w:r>
        <w:rPr>
          <w:rFonts w:ascii="PT Astra Serif" w:eastAsia="Times New Roman" w:hAnsi="PT Astra Serif" w:cs="Arial"/>
          <w:b/>
          <w:sz w:val="24"/>
          <w:szCs w:val="24"/>
        </w:rPr>
        <w:t xml:space="preserve"> </w:t>
      </w:r>
      <w:r w:rsidRPr="001E49E9">
        <w:rPr>
          <w:rFonts w:ascii="PT Astra Serif" w:hAnsi="PT Astra Serif"/>
          <w:sz w:val="24"/>
          <w:szCs w:val="24"/>
        </w:rPr>
        <w:t>«2.14. Средства  наружной рекламы и информации</w:t>
      </w:r>
      <w:r>
        <w:rPr>
          <w:rFonts w:ascii="PT Astra Serif" w:hAnsi="PT Astra Serif"/>
          <w:sz w:val="24"/>
          <w:szCs w:val="24"/>
        </w:rPr>
        <w:t>.</w:t>
      </w:r>
      <w:r w:rsidRPr="001E49E9">
        <w:rPr>
          <w:rFonts w:ascii="PT Astra Serif" w:hAnsi="PT Astra Serif"/>
          <w:sz w:val="24"/>
          <w:szCs w:val="24"/>
        </w:rPr>
        <w:t xml:space="preserve">  </w:t>
      </w:r>
    </w:p>
    <w:p w:rsidR="00B15DDD" w:rsidRPr="00EC39C7" w:rsidRDefault="00B15DDD" w:rsidP="00B15DDD">
      <w:pPr>
        <w:shd w:val="clear" w:color="auto" w:fill="FFFFFF"/>
        <w:spacing w:after="0" w:line="240" w:lineRule="auto"/>
        <w:jc w:val="both"/>
        <w:rPr>
          <w:rFonts w:ascii="PT Astra Serif" w:eastAsia="Times New Roman" w:hAnsi="PT Astra Serif" w:cs="Arial"/>
          <w:sz w:val="24"/>
          <w:szCs w:val="24"/>
        </w:rPr>
      </w:pPr>
      <w:r>
        <w:rPr>
          <w:rFonts w:ascii="PT Astra Serif" w:eastAsia="Times New Roman" w:hAnsi="PT Astra Serif" w:cs="Arial"/>
          <w:sz w:val="24"/>
          <w:szCs w:val="24"/>
        </w:rPr>
        <w:t xml:space="preserve">         </w:t>
      </w:r>
      <w:r w:rsidRPr="00EC39C7">
        <w:rPr>
          <w:rFonts w:ascii="PT Astra Serif" w:eastAsia="Times New Roman" w:hAnsi="PT Astra Serif" w:cs="Arial"/>
          <w:sz w:val="24"/>
          <w:szCs w:val="24"/>
        </w:rPr>
        <w:t xml:space="preserve">2.14.1. Размещение </w:t>
      </w:r>
      <w:proofErr w:type="spellStart"/>
      <w:r w:rsidRPr="00EC39C7">
        <w:rPr>
          <w:rFonts w:ascii="PT Astra Serif" w:eastAsia="Times New Roman" w:hAnsi="PT Astra Serif" w:cs="Arial"/>
          <w:sz w:val="24"/>
          <w:szCs w:val="24"/>
        </w:rPr>
        <w:t>штендеров</w:t>
      </w:r>
      <w:proofErr w:type="spellEnd"/>
      <w:r w:rsidRPr="00EC39C7">
        <w:rPr>
          <w:rFonts w:ascii="PT Astra Serif" w:eastAsia="Times New Roman" w:hAnsi="PT Astra Serif" w:cs="Arial"/>
          <w:sz w:val="24"/>
          <w:szCs w:val="24"/>
        </w:rPr>
        <w:t>,  вывесок, информационных плакатов, афиш и иной визуальной информации, наружной рекламы согласовывается с администрацией муниципального  образования и разрешается только в специально отведенных для этих целей местах.</w:t>
      </w:r>
    </w:p>
    <w:p w:rsidR="00B15DDD" w:rsidRPr="00EC39C7" w:rsidRDefault="00B15DDD" w:rsidP="00B15DDD">
      <w:pPr>
        <w:shd w:val="clear" w:color="auto" w:fill="FFFFFF"/>
        <w:spacing w:after="0" w:line="240" w:lineRule="auto"/>
        <w:jc w:val="both"/>
        <w:rPr>
          <w:rFonts w:ascii="PT Astra Serif" w:eastAsia="Times New Roman" w:hAnsi="PT Astra Serif" w:cs="Arial"/>
          <w:sz w:val="24"/>
          <w:szCs w:val="24"/>
        </w:rPr>
      </w:pPr>
      <w:r>
        <w:rPr>
          <w:rFonts w:ascii="PT Astra Serif" w:eastAsia="Times New Roman" w:hAnsi="PT Astra Serif" w:cs="Arial"/>
          <w:sz w:val="24"/>
          <w:szCs w:val="24"/>
        </w:rPr>
        <w:t xml:space="preserve">         </w:t>
      </w:r>
      <w:r w:rsidRPr="00EC39C7">
        <w:rPr>
          <w:rFonts w:ascii="PT Astra Serif" w:eastAsia="Times New Roman" w:hAnsi="PT Astra Serif" w:cs="Arial"/>
          <w:sz w:val="24"/>
          <w:szCs w:val="24"/>
        </w:rPr>
        <w:t xml:space="preserve">2.14.2. Средства наружной рекламы, визуальной информации, </w:t>
      </w:r>
      <w:proofErr w:type="spellStart"/>
      <w:r w:rsidRPr="00EC39C7">
        <w:rPr>
          <w:rFonts w:ascii="PT Astra Serif" w:eastAsia="Times New Roman" w:hAnsi="PT Astra Serif" w:cs="Arial"/>
          <w:sz w:val="24"/>
          <w:szCs w:val="24"/>
        </w:rPr>
        <w:t>штендеры</w:t>
      </w:r>
      <w:proofErr w:type="spellEnd"/>
      <w:r w:rsidRPr="00EC39C7">
        <w:rPr>
          <w:rFonts w:ascii="PT Astra Serif" w:eastAsia="Times New Roman" w:hAnsi="PT Astra Serif" w:cs="Arial"/>
          <w:sz w:val="24"/>
          <w:szCs w:val="24"/>
        </w:rPr>
        <w:t xml:space="preserve">  должны содержаться в чистоте и порядке в радиусе 5 метров от входа в объект. Ответственность за их содержание несут юридические, физические лица, индивидуальные предприниматели, на которых оформлена разрешительная документация.</w:t>
      </w:r>
    </w:p>
    <w:p w:rsidR="00B15DDD" w:rsidRPr="00EC39C7" w:rsidRDefault="00B15DDD" w:rsidP="00B15DDD">
      <w:pPr>
        <w:shd w:val="clear" w:color="auto" w:fill="FFFFFF"/>
        <w:tabs>
          <w:tab w:val="left" w:pos="567"/>
          <w:tab w:val="left" w:pos="709"/>
        </w:tabs>
        <w:spacing w:after="0" w:line="240" w:lineRule="auto"/>
        <w:jc w:val="both"/>
        <w:rPr>
          <w:rFonts w:ascii="PT Astra Serif" w:eastAsia="Times New Roman" w:hAnsi="PT Astra Serif" w:cs="Arial"/>
          <w:sz w:val="24"/>
          <w:szCs w:val="24"/>
        </w:rPr>
      </w:pPr>
      <w:r>
        <w:rPr>
          <w:rFonts w:ascii="PT Astra Serif" w:eastAsia="Times New Roman" w:hAnsi="PT Astra Serif" w:cs="Arial"/>
          <w:sz w:val="24"/>
          <w:szCs w:val="24"/>
        </w:rPr>
        <w:t xml:space="preserve">         </w:t>
      </w:r>
      <w:r w:rsidRPr="00EC39C7">
        <w:rPr>
          <w:rFonts w:ascii="PT Astra Serif" w:eastAsia="Times New Roman" w:hAnsi="PT Astra Serif" w:cs="Arial"/>
          <w:sz w:val="24"/>
          <w:szCs w:val="24"/>
        </w:rPr>
        <w:t xml:space="preserve">2.14.3. Самовольное установление наружной рекламы, визуальной информации, </w:t>
      </w:r>
      <w:proofErr w:type="spellStart"/>
      <w:r w:rsidRPr="00EC39C7">
        <w:rPr>
          <w:rFonts w:ascii="PT Astra Serif" w:eastAsia="Times New Roman" w:hAnsi="PT Astra Serif" w:cs="Arial"/>
          <w:sz w:val="24"/>
          <w:szCs w:val="24"/>
        </w:rPr>
        <w:t>штендеров</w:t>
      </w:r>
      <w:proofErr w:type="spellEnd"/>
      <w:r w:rsidRPr="00EC39C7">
        <w:rPr>
          <w:rFonts w:ascii="PT Astra Serif" w:eastAsia="Times New Roman" w:hAnsi="PT Astra Serif" w:cs="Arial"/>
          <w:sz w:val="24"/>
          <w:szCs w:val="24"/>
        </w:rPr>
        <w:t xml:space="preserve"> запрещается.</w:t>
      </w:r>
      <w:r>
        <w:rPr>
          <w:rFonts w:ascii="PT Astra Serif" w:eastAsia="Times New Roman" w:hAnsi="PT Astra Serif" w:cs="Arial"/>
          <w:sz w:val="24"/>
          <w:szCs w:val="24"/>
        </w:rPr>
        <w:t>».</w:t>
      </w:r>
    </w:p>
    <w:p w:rsidR="003334F2" w:rsidRPr="00112E5E" w:rsidRDefault="003334F2" w:rsidP="00527F5C">
      <w:pPr>
        <w:autoSpaceDE w:val="0"/>
        <w:ind w:firstLine="567"/>
        <w:contextualSpacing/>
        <w:jc w:val="both"/>
      </w:pPr>
    </w:p>
    <w:p w:rsidR="007C3012" w:rsidRPr="00D232FB" w:rsidRDefault="00DB4220" w:rsidP="00DB4220">
      <w:pPr>
        <w:pStyle w:val="ConsPlusNormal"/>
        <w:contextualSpacing/>
        <w:jc w:val="both"/>
        <w:rPr>
          <w:rFonts w:ascii="PT Astra Serif" w:hAnsi="PT Astra Serif" w:cs="Times New Roman"/>
          <w:sz w:val="24"/>
          <w:szCs w:val="24"/>
          <w:lang w:eastAsia="en-US"/>
        </w:rPr>
      </w:pPr>
      <w:r>
        <w:rPr>
          <w:rFonts w:ascii="Times New Roman" w:hAnsi="Times New Roman" w:cs="Times New Roman"/>
          <w:sz w:val="28"/>
          <w:szCs w:val="28"/>
          <w:lang w:eastAsia="en-US"/>
        </w:rPr>
        <w:t xml:space="preserve"> </w:t>
      </w:r>
      <w:r w:rsidR="000543A7">
        <w:rPr>
          <w:rFonts w:ascii="PT Astra Serif" w:hAnsi="PT Astra Serif" w:cs="Times New Roman"/>
          <w:b/>
          <w:sz w:val="24"/>
          <w:szCs w:val="24"/>
          <w:lang w:eastAsia="en-US"/>
        </w:rPr>
        <w:t xml:space="preserve">       </w:t>
      </w:r>
      <w:r w:rsidR="000543A7" w:rsidRPr="00D232FB">
        <w:rPr>
          <w:rFonts w:ascii="PT Astra Serif" w:hAnsi="PT Astra Serif" w:cs="Times New Roman"/>
          <w:sz w:val="24"/>
          <w:szCs w:val="24"/>
          <w:lang w:eastAsia="en-US"/>
        </w:rPr>
        <w:t xml:space="preserve"> </w:t>
      </w:r>
      <w:r w:rsidR="00D232FB" w:rsidRPr="00D232FB">
        <w:rPr>
          <w:rFonts w:ascii="PT Astra Serif" w:hAnsi="PT Astra Serif" w:cs="Times New Roman"/>
          <w:sz w:val="24"/>
          <w:szCs w:val="24"/>
          <w:lang w:eastAsia="en-US"/>
        </w:rPr>
        <w:t xml:space="preserve">1.5. </w:t>
      </w:r>
      <w:r w:rsidR="008E5A5D" w:rsidRPr="00D232FB">
        <w:rPr>
          <w:rFonts w:ascii="PT Astra Serif" w:hAnsi="PT Astra Serif" w:cs="Times New Roman"/>
          <w:sz w:val="24"/>
          <w:szCs w:val="24"/>
          <w:lang w:eastAsia="en-US"/>
        </w:rPr>
        <w:t>Подраздел  8.1. р</w:t>
      </w:r>
      <w:r w:rsidR="007C3012" w:rsidRPr="00D232FB">
        <w:rPr>
          <w:rFonts w:ascii="PT Astra Serif" w:hAnsi="PT Astra Serif" w:cs="Times New Roman"/>
          <w:sz w:val="24"/>
          <w:szCs w:val="24"/>
          <w:lang w:eastAsia="en-US"/>
        </w:rPr>
        <w:t>аздел</w:t>
      </w:r>
      <w:r w:rsidR="008E5A5D" w:rsidRPr="00D232FB">
        <w:rPr>
          <w:rFonts w:ascii="PT Astra Serif" w:hAnsi="PT Astra Serif" w:cs="Times New Roman"/>
          <w:sz w:val="24"/>
          <w:szCs w:val="24"/>
          <w:lang w:eastAsia="en-US"/>
        </w:rPr>
        <w:t>а</w:t>
      </w:r>
      <w:r w:rsidR="007C3012" w:rsidRPr="00D232FB">
        <w:rPr>
          <w:rFonts w:ascii="PT Astra Serif" w:hAnsi="PT Astra Serif" w:cs="Times New Roman"/>
          <w:sz w:val="24"/>
          <w:szCs w:val="24"/>
          <w:lang w:eastAsia="en-US"/>
        </w:rPr>
        <w:t xml:space="preserve"> 8 дополнить пунктом </w:t>
      </w:r>
      <w:r w:rsidRPr="00D232FB">
        <w:rPr>
          <w:rFonts w:ascii="PT Astra Serif" w:hAnsi="PT Astra Serif" w:cs="Times New Roman"/>
          <w:sz w:val="24"/>
          <w:szCs w:val="24"/>
          <w:lang w:eastAsia="en-US"/>
        </w:rPr>
        <w:t>8.</w:t>
      </w:r>
      <w:r w:rsidR="008E5A5D" w:rsidRPr="00D232FB">
        <w:rPr>
          <w:rFonts w:ascii="PT Astra Serif" w:hAnsi="PT Astra Serif" w:cs="Times New Roman"/>
          <w:sz w:val="24"/>
          <w:szCs w:val="24"/>
          <w:lang w:eastAsia="en-US"/>
        </w:rPr>
        <w:t xml:space="preserve">1.6. </w:t>
      </w:r>
      <w:r w:rsidR="007C3012" w:rsidRPr="00D232FB">
        <w:rPr>
          <w:rFonts w:ascii="PT Astra Serif" w:hAnsi="PT Astra Serif" w:cs="Times New Roman"/>
          <w:sz w:val="24"/>
          <w:szCs w:val="24"/>
          <w:lang w:eastAsia="en-US"/>
        </w:rPr>
        <w:t>следующего содержания:</w:t>
      </w:r>
    </w:p>
    <w:p w:rsidR="007C3012" w:rsidRPr="00D232FB" w:rsidRDefault="00DB4220" w:rsidP="00527F5C">
      <w:pPr>
        <w:tabs>
          <w:tab w:val="left" w:pos="567"/>
        </w:tabs>
        <w:autoSpaceDE w:val="0"/>
        <w:autoSpaceDN w:val="0"/>
        <w:adjustRightInd w:val="0"/>
        <w:spacing w:after="0" w:line="240" w:lineRule="auto"/>
        <w:contextualSpacing/>
        <w:rPr>
          <w:rFonts w:ascii="PT Astra Serif" w:hAnsi="PT Astra Serif"/>
          <w:sz w:val="24"/>
          <w:szCs w:val="24"/>
        </w:rPr>
      </w:pPr>
      <w:r w:rsidRPr="00D232FB">
        <w:rPr>
          <w:rFonts w:ascii="PT Astra Serif" w:hAnsi="PT Astra Serif"/>
          <w:sz w:val="24"/>
          <w:szCs w:val="24"/>
        </w:rPr>
        <w:t xml:space="preserve">         </w:t>
      </w:r>
      <w:r w:rsidR="007C3012" w:rsidRPr="00D232FB">
        <w:rPr>
          <w:rFonts w:ascii="PT Astra Serif" w:hAnsi="PT Astra Serif"/>
          <w:sz w:val="24"/>
          <w:szCs w:val="24"/>
        </w:rPr>
        <w:t>«</w:t>
      </w:r>
      <w:r w:rsidRPr="00D232FB">
        <w:rPr>
          <w:rFonts w:ascii="PT Astra Serif" w:hAnsi="PT Astra Serif"/>
          <w:sz w:val="24"/>
          <w:szCs w:val="24"/>
        </w:rPr>
        <w:t>8.</w:t>
      </w:r>
      <w:r w:rsidR="008E5A5D" w:rsidRPr="00D232FB">
        <w:rPr>
          <w:rFonts w:ascii="PT Astra Serif" w:hAnsi="PT Astra Serif"/>
          <w:sz w:val="24"/>
          <w:szCs w:val="24"/>
        </w:rPr>
        <w:t>1</w:t>
      </w:r>
      <w:r w:rsidRPr="00D232FB">
        <w:rPr>
          <w:rFonts w:ascii="PT Astra Serif" w:hAnsi="PT Astra Serif"/>
          <w:sz w:val="24"/>
          <w:szCs w:val="24"/>
        </w:rPr>
        <w:t>.</w:t>
      </w:r>
      <w:r w:rsidR="008E5A5D" w:rsidRPr="00D232FB">
        <w:rPr>
          <w:rFonts w:ascii="PT Astra Serif" w:hAnsi="PT Astra Serif"/>
          <w:sz w:val="24"/>
          <w:szCs w:val="24"/>
        </w:rPr>
        <w:t>6</w:t>
      </w:r>
      <w:r w:rsidRPr="00D232FB">
        <w:rPr>
          <w:rFonts w:ascii="PT Astra Serif" w:hAnsi="PT Astra Serif"/>
          <w:sz w:val="24"/>
          <w:szCs w:val="24"/>
        </w:rPr>
        <w:t xml:space="preserve">. </w:t>
      </w:r>
      <w:r w:rsidR="007C3012" w:rsidRPr="00D232FB">
        <w:rPr>
          <w:rFonts w:ascii="PT Astra Serif" w:hAnsi="PT Astra Serif"/>
          <w:sz w:val="24"/>
          <w:szCs w:val="24"/>
        </w:rPr>
        <w:t>Определение границ прилегающей территории:</w:t>
      </w:r>
    </w:p>
    <w:p w:rsidR="007C3012" w:rsidRPr="00DB4220" w:rsidRDefault="007C3012" w:rsidP="00DB4220">
      <w:pPr>
        <w:autoSpaceDE w:val="0"/>
        <w:autoSpaceDN w:val="0"/>
        <w:adjustRightInd w:val="0"/>
        <w:spacing w:after="0" w:line="240" w:lineRule="auto"/>
        <w:ind w:firstLine="540"/>
        <w:contextualSpacing/>
        <w:jc w:val="both"/>
        <w:rPr>
          <w:rFonts w:ascii="PT Astra Serif" w:hAnsi="PT Astra Serif"/>
          <w:sz w:val="24"/>
          <w:szCs w:val="24"/>
        </w:rPr>
      </w:pPr>
      <w:r w:rsidRPr="00DB4220">
        <w:rPr>
          <w:rFonts w:ascii="PT Astra Serif" w:hAnsi="PT Astra Serif"/>
          <w:sz w:val="24"/>
          <w:szCs w:val="24"/>
        </w:rPr>
        <w:t>1) для строительных площадок - 15 метров от ограждения стройки по всему периметру;</w:t>
      </w:r>
    </w:p>
    <w:p w:rsidR="007C3012" w:rsidRPr="00DB4220" w:rsidRDefault="007C3012" w:rsidP="00DB4220">
      <w:pPr>
        <w:autoSpaceDE w:val="0"/>
        <w:autoSpaceDN w:val="0"/>
        <w:adjustRightInd w:val="0"/>
        <w:spacing w:after="0" w:line="240" w:lineRule="auto"/>
        <w:ind w:firstLine="540"/>
        <w:contextualSpacing/>
        <w:jc w:val="both"/>
        <w:rPr>
          <w:rFonts w:ascii="PT Astra Serif" w:hAnsi="PT Astra Serif"/>
          <w:sz w:val="24"/>
          <w:szCs w:val="24"/>
        </w:rPr>
      </w:pPr>
      <w:r w:rsidRPr="00DB4220">
        <w:rPr>
          <w:rFonts w:ascii="PT Astra Serif" w:hAnsi="PT Astra Serif"/>
          <w:sz w:val="24"/>
          <w:szCs w:val="24"/>
        </w:rPr>
        <w:t xml:space="preserve">2) для нестационарных объектов, в том числе торговых павильонов, торговых комплексов, палаток, киосков и </w:t>
      </w:r>
      <w:proofErr w:type="spellStart"/>
      <w:r w:rsidRPr="00DB4220">
        <w:rPr>
          <w:rFonts w:ascii="PT Astra Serif" w:hAnsi="PT Astra Serif"/>
          <w:sz w:val="24"/>
          <w:szCs w:val="24"/>
        </w:rPr>
        <w:t>тонаров</w:t>
      </w:r>
      <w:proofErr w:type="spellEnd"/>
      <w:r w:rsidRPr="00DB4220">
        <w:rPr>
          <w:rFonts w:ascii="PT Astra Serif" w:hAnsi="PT Astra Serif"/>
          <w:sz w:val="24"/>
          <w:szCs w:val="24"/>
        </w:rPr>
        <w:t>, - 5 метров от объекта по всему периметру;</w:t>
      </w:r>
    </w:p>
    <w:p w:rsidR="007C3012" w:rsidRPr="00DB4220" w:rsidRDefault="007C3012" w:rsidP="00DB4220">
      <w:pPr>
        <w:autoSpaceDE w:val="0"/>
        <w:autoSpaceDN w:val="0"/>
        <w:adjustRightInd w:val="0"/>
        <w:spacing w:after="0" w:line="240" w:lineRule="auto"/>
        <w:ind w:firstLine="540"/>
        <w:contextualSpacing/>
        <w:jc w:val="both"/>
        <w:rPr>
          <w:rFonts w:ascii="PT Astra Serif" w:hAnsi="PT Astra Serif"/>
          <w:sz w:val="24"/>
          <w:szCs w:val="24"/>
        </w:rPr>
      </w:pPr>
      <w:r w:rsidRPr="00DB4220">
        <w:rPr>
          <w:rFonts w:ascii="PT Astra Serif" w:hAnsi="PT Astra Serif"/>
          <w:sz w:val="24"/>
          <w:szCs w:val="24"/>
        </w:rPr>
        <w:t>3) для земельных участков, на которых расположены автозаправочные станции, станции технического обслуживания, места мойки автотранспорта, автозаправочные комплексы, а также въезды и выезды из них, - 15 метров от границы земельного участка по всему периметру;</w:t>
      </w:r>
    </w:p>
    <w:p w:rsidR="007C3012" w:rsidRPr="00DB4220" w:rsidRDefault="007C3012" w:rsidP="00DB4220">
      <w:pPr>
        <w:autoSpaceDE w:val="0"/>
        <w:autoSpaceDN w:val="0"/>
        <w:adjustRightInd w:val="0"/>
        <w:spacing w:after="0" w:line="240" w:lineRule="auto"/>
        <w:ind w:firstLine="540"/>
        <w:contextualSpacing/>
        <w:jc w:val="both"/>
        <w:rPr>
          <w:rFonts w:ascii="PT Astra Serif" w:hAnsi="PT Astra Serif"/>
          <w:sz w:val="24"/>
          <w:szCs w:val="24"/>
        </w:rPr>
      </w:pPr>
      <w:r w:rsidRPr="00DB4220">
        <w:rPr>
          <w:rFonts w:ascii="PT Astra Serif" w:hAnsi="PT Astra Serif"/>
          <w:sz w:val="24"/>
          <w:szCs w:val="24"/>
        </w:rPr>
        <w:t>4) для зданий, строений, сооружений, земельных участков, находящихся в собственности, владении или пользовании юридического лица и индивидуального предпринимателя, - 5 метров от границы зданий, строений, сооружений, земельных участков по всему периметру;</w:t>
      </w:r>
    </w:p>
    <w:p w:rsidR="007C3012" w:rsidRPr="00DB4220" w:rsidRDefault="007C3012" w:rsidP="00DB4220">
      <w:pPr>
        <w:autoSpaceDE w:val="0"/>
        <w:autoSpaceDN w:val="0"/>
        <w:adjustRightInd w:val="0"/>
        <w:spacing w:after="0" w:line="240" w:lineRule="auto"/>
        <w:ind w:firstLine="540"/>
        <w:contextualSpacing/>
        <w:jc w:val="both"/>
        <w:rPr>
          <w:rFonts w:ascii="PT Astra Serif" w:hAnsi="PT Astra Serif"/>
          <w:sz w:val="24"/>
          <w:szCs w:val="24"/>
        </w:rPr>
      </w:pPr>
      <w:r w:rsidRPr="00DB4220">
        <w:rPr>
          <w:rFonts w:ascii="PT Astra Serif" w:hAnsi="PT Astra Serif"/>
          <w:sz w:val="24"/>
          <w:szCs w:val="24"/>
        </w:rPr>
        <w:t>5) для индивидуальных жилых домов и земельных участков, предоставленных для их размещения, - 5 метров со стороны дорог, улиц (переулков, проходов, проездов) от границы индивидуального жилого дома (в случае, если земельный участок не образован) или земельного участка, предоставленного для его размещения;</w:t>
      </w:r>
    </w:p>
    <w:p w:rsidR="007C3012" w:rsidRPr="00DB4220" w:rsidRDefault="007C3012" w:rsidP="00DB4220">
      <w:pPr>
        <w:autoSpaceDE w:val="0"/>
        <w:autoSpaceDN w:val="0"/>
        <w:adjustRightInd w:val="0"/>
        <w:spacing w:after="0" w:line="240" w:lineRule="auto"/>
        <w:ind w:firstLine="540"/>
        <w:contextualSpacing/>
        <w:jc w:val="both"/>
        <w:rPr>
          <w:rFonts w:ascii="PT Astra Serif" w:hAnsi="PT Astra Serif"/>
          <w:sz w:val="24"/>
          <w:szCs w:val="24"/>
        </w:rPr>
      </w:pPr>
      <w:r w:rsidRPr="00DB4220">
        <w:rPr>
          <w:rFonts w:ascii="PT Astra Serif" w:hAnsi="PT Astra Serif"/>
          <w:sz w:val="24"/>
          <w:szCs w:val="24"/>
        </w:rPr>
        <w:t>6) для многоквартирного дома -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r w:rsidR="00527F5C">
        <w:rPr>
          <w:rFonts w:ascii="PT Astra Serif" w:hAnsi="PT Astra Serif"/>
          <w:sz w:val="24"/>
          <w:szCs w:val="24"/>
        </w:rPr>
        <w:t>.</w:t>
      </w:r>
    </w:p>
    <w:p w:rsidR="007C3012" w:rsidRPr="00DB4220" w:rsidRDefault="007C3012" w:rsidP="00DB4220">
      <w:pPr>
        <w:pStyle w:val="ConsPlusNormal"/>
        <w:ind w:firstLine="540"/>
        <w:contextualSpacing/>
        <w:jc w:val="both"/>
        <w:rPr>
          <w:rFonts w:ascii="PT Astra Serif" w:hAnsi="PT Astra Serif" w:cs="Times New Roman"/>
          <w:sz w:val="24"/>
          <w:szCs w:val="24"/>
        </w:rPr>
      </w:pPr>
      <w:r w:rsidRPr="00DB4220">
        <w:rPr>
          <w:rFonts w:ascii="PT Astra Serif" w:hAnsi="PT Astra Serif" w:cs="Times New Roman"/>
          <w:sz w:val="24"/>
          <w:szCs w:val="24"/>
        </w:rPr>
        <w:t xml:space="preserve">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от фасада многоквартирного дома до середины санитарных и </w:t>
      </w:r>
      <w:r w:rsidRPr="00DB4220">
        <w:rPr>
          <w:rFonts w:ascii="PT Astra Serif" w:hAnsi="PT Astra Serif" w:cs="Times New Roman"/>
          <w:sz w:val="24"/>
          <w:szCs w:val="24"/>
        </w:rPr>
        <w:lastRenderedPageBreak/>
        <w:t>противопожарных разрывов с соседними зданиями, а в случае отсутствия соседних зданий – 15 метров по всему периметру;</w:t>
      </w:r>
    </w:p>
    <w:p w:rsidR="007C3012" w:rsidRPr="00DB4220" w:rsidRDefault="007C3012" w:rsidP="00C02B86">
      <w:pPr>
        <w:pStyle w:val="ConsPlusNormal"/>
        <w:ind w:firstLine="567"/>
        <w:contextualSpacing/>
        <w:jc w:val="both"/>
        <w:rPr>
          <w:rFonts w:ascii="PT Astra Serif" w:hAnsi="PT Astra Serif" w:cs="Times New Roman"/>
          <w:sz w:val="24"/>
          <w:szCs w:val="24"/>
        </w:rPr>
      </w:pPr>
      <w:r w:rsidRPr="00DB4220">
        <w:rPr>
          <w:rFonts w:ascii="PT Astra Serif" w:hAnsi="PT Astra Serif" w:cs="Times New Roman"/>
          <w:sz w:val="24"/>
          <w:szCs w:val="24"/>
        </w:rPr>
        <w:t>7) для многоквартирного дома, граница земельного участка которого совпадает со стеной дома, при наличии в нем встроенных нежилых помещений - 10 метров от стены дома по всему периметру;</w:t>
      </w:r>
    </w:p>
    <w:p w:rsidR="007C3012" w:rsidRPr="00DB4220" w:rsidRDefault="007C3012" w:rsidP="00C02B86">
      <w:pPr>
        <w:pStyle w:val="ConsPlusNormal"/>
        <w:ind w:firstLine="567"/>
        <w:contextualSpacing/>
        <w:jc w:val="both"/>
        <w:rPr>
          <w:rFonts w:ascii="PT Astra Serif" w:hAnsi="PT Astra Serif" w:cs="Times New Roman"/>
          <w:sz w:val="24"/>
          <w:szCs w:val="24"/>
        </w:rPr>
      </w:pPr>
      <w:r w:rsidRPr="00DB4220">
        <w:rPr>
          <w:rFonts w:ascii="PT Astra Serif" w:hAnsi="PT Astra Serif" w:cs="Times New Roman"/>
          <w:sz w:val="24"/>
          <w:szCs w:val="24"/>
        </w:rPr>
        <w:t>8) для многоквартирного дома, граница земельного участка которого совпадает со стеной дома, при отсутствии в нем встроенных нежилых помещений - земельный участок с элементами озеленения и благоустройства, объектами, предназначенными для обслуживания, эксплуатации и благоустройства многоквартирного дома, включая коллективные площадки для размещения автомобилей, детские и спортивные площадки;</w:t>
      </w:r>
    </w:p>
    <w:p w:rsidR="007C3012" w:rsidRPr="008E5A5D" w:rsidRDefault="007C3012" w:rsidP="00C02B86">
      <w:pPr>
        <w:tabs>
          <w:tab w:val="left" w:pos="567"/>
        </w:tabs>
        <w:spacing w:after="0" w:line="240" w:lineRule="auto"/>
        <w:contextualSpacing/>
        <w:jc w:val="both"/>
        <w:rPr>
          <w:rFonts w:ascii="PT Astra Serif" w:hAnsi="PT Astra Serif"/>
          <w:sz w:val="24"/>
          <w:szCs w:val="24"/>
        </w:rPr>
      </w:pPr>
      <w:r w:rsidRPr="008E5A5D">
        <w:rPr>
          <w:rFonts w:ascii="PT Astra Serif" w:hAnsi="PT Astra Serif"/>
          <w:sz w:val="24"/>
          <w:szCs w:val="24"/>
        </w:rPr>
        <w:t xml:space="preserve">         9) для мест производства земляных, дорожно-ремонтных работ, работ по ремонту инженерных сетей и коммуникаций, фасадов и иных элементов строений, зданий и сооружений, установке средств стабильного территориального размещения – в радиусе 5 метров от объекта производства работ.</w:t>
      </w:r>
    </w:p>
    <w:p w:rsidR="007C3012" w:rsidRPr="00DB4220" w:rsidRDefault="007C3012" w:rsidP="00527F5C">
      <w:pPr>
        <w:pStyle w:val="ConsPlusNormal"/>
        <w:ind w:firstLine="567"/>
        <w:contextualSpacing/>
        <w:jc w:val="both"/>
        <w:rPr>
          <w:rFonts w:ascii="PT Astra Serif" w:hAnsi="PT Astra Serif" w:cs="Times New Roman"/>
          <w:sz w:val="24"/>
          <w:szCs w:val="24"/>
        </w:rPr>
      </w:pPr>
      <w:r w:rsidRPr="00DB4220">
        <w:rPr>
          <w:rFonts w:ascii="PT Astra Serif" w:hAnsi="PT Astra Serif" w:cs="Times New Roman"/>
          <w:sz w:val="24"/>
          <w:szCs w:val="24"/>
        </w:rPr>
        <w:t>При перекрытии (пересечении) площадей территорий границы прилегающих территорий устанавливаются на равном удалении от объектов.</w:t>
      </w:r>
    </w:p>
    <w:p w:rsidR="007C3012" w:rsidRPr="00DB4220" w:rsidRDefault="007C3012" w:rsidP="00C02B86">
      <w:pPr>
        <w:pStyle w:val="ConsPlusNormal"/>
        <w:ind w:firstLine="567"/>
        <w:contextualSpacing/>
        <w:jc w:val="both"/>
        <w:rPr>
          <w:rFonts w:ascii="PT Astra Serif" w:hAnsi="PT Astra Serif" w:cs="Times New Roman"/>
          <w:sz w:val="24"/>
          <w:szCs w:val="24"/>
        </w:rPr>
      </w:pPr>
      <w:r w:rsidRPr="00DB4220">
        <w:rPr>
          <w:rFonts w:ascii="PT Astra Serif" w:hAnsi="PT Astra Serif" w:cs="Times New Roman"/>
          <w:sz w:val="24"/>
          <w:szCs w:val="24"/>
        </w:rPr>
        <w:t>В случае пересечения прилегающей территории с наземным линейным объектом (линией электропередачи, линией связи (в том числе линейно-кабельным сооружением), трубопроводом, автомобильной дорогой, тротуаром (для территории частного домовладения), железнодорожной линией и другими подобными сооружениями) размер прилегающей территории определяется до пересечения с выделенным для линейного объекта земельным участком, охранной зоной, ограждением, дорожным бордюром, тротуаром (для территории частного домовладения).»</w:t>
      </w:r>
      <w:r w:rsidR="00C02B86">
        <w:rPr>
          <w:rFonts w:ascii="PT Astra Serif" w:hAnsi="PT Astra Serif" w:cs="Times New Roman"/>
          <w:sz w:val="24"/>
          <w:szCs w:val="24"/>
        </w:rPr>
        <w:t>.</w:t>
      </w:r>
    </w:p>
    <w:p w:rsidR="007C3012" w:rsidRDefault="007C3012" w:rsidP="00C02B86">
      <w:pPr>
        <w:tabs>
          <w:tab w:val="left" w:pos="567"/>
        </w:tabs>
        <w:rPr>
          <w:b/>
        </w:rPr>
      </w:pPr>
    </w:p>
    <w:p w:rsidR="00A07AE7" w:rsidRPr="00D232FB" w:rsidRDefault="00A07AE7" w:rsidP="00C02B86">
      <w:pPr>
        <w:spacing w:after="0" w:line="240" w:lineRule="auto"/>
        <w:jc w:val="both"/>
        <w:rPr>
          <w:rFonts w:ascii="PT Astra Serif" w:hAnsi="PT Astra Serif" w:cs="Times New Roman"/>
          <w:sz w:val="24"/>
          <w:szCs w:val="24"/>
          <w:lang w:eastAsia="en-US"/>
        </w:rPr>
      </w:pPr>
      <w:r w:rsidRPr="00D232FB">
        <w:rPr>
          <w:rFonts w:ascii="PT Astra Serif" w:hAnsi="PT Astra Serif" w:cs="Times New Roman"/>
          <w:sz w:val="24"/>
          <w:szCs w:val="24"/>
          <w:lang w:eastAsia="en-US"/>
        </w:rPr>
        <w:t xml:space="preserve">          </w:t>
      </w:r>
      <w:r w:rsidR="00D232FB" w:rsidRPr="00D232FB">
        <w:rPr>
          <w:rFonts w:ascii="PT Astra Serif" w:hAnsi="PT Astra Serif" w:cs="Times New Roman"/>
          <w:sz w:val="24"/>
          <w:szCs w:val="24"/>
          <w:lang w:eastAsia="en-US"/>
        </w:rPr>
        <w:t xml:space="preserve">1.6. </w:t>
      </w:r>
      <w:r w:rsidRPr="00D232FB">
        <w:rPr>
          <w:rFonts w:ascii="PT Astra Serif" w:hAnsi="PT Astra Serif" w:cs="Times New Roman"/>
          <w:sz w:val="24"/>
          <w:szCs w:val="24"/>
          <w:lang w:eastAsia="en-US"/>
        </w:rPr>
        <w:t xml:space="preserve">Подраздел  8.2. раздела 8 дополнить подпунктом  </w:t>
      </w:r>
      <w:r w:rsidRPr="00D232FB">
        <w:rPr>
          <w:rFonts w:ascii="Times New Roman" w:hAnsi="Times New Roman" w:cs="Times New Roman"/>
          <w:sz w:val="24"/>
          <w:szCs w:val="24"/>
        </w:rPr>
        <w:t>8.2.17.1</w:t>
      </w:r>
      <w:r w:rsidR="006D2297" w:rsidRPr="00D232FB">
        <w:rPr>
          <w:rFonts w:ascii="Times New Roman" w:hAnsi="Times New Roman" w:cs="Times New Roman"/>
          <w:sz w:val="24"/>
          <w:szCs w:val="24"/>
        </w:rPr>
        <w:t xml:space="preserve"> </w:t>
      </w:r>
      <w:r w:rsidRPr="00D232FB">
        <w:rPr>
          <w:rFonts w:ascii="PT Astra Serif" w:hAnsi="PT Astra Serif" w:cs="Times New Roman"/>
          <w:sz w:val="24"/>
          <w:szCs w:val="24"/>
          <w:lang w:eastAsia="en-US"/>
        </w:rPr>
        <w:t>следующего содержания:</w:t>
      </w:r>
    </w:p>
    <w:p w:rsidR="00DD2B6B" w:rsidRPr="00A07AE7" w:rsidRDefault="00DD2B6B" w:rsidP="00C02B86">
      <w:pPr>
        <w:pStyle w:val="ConsPlusNormal"/>
        <w:ind w:firstLine="567"/>
        <w:contextualSpacing/>
        <w:jc w:val="both"/>
        <w:rPr>
          <w:rFonts w:ascii="PT Astra Serif" w:hAnsi="PT Astra Serif" w:cs="Times New Roman"/>
          <w:sz w:val="24"/>
          <w:szCs w:val="24"/>
        </w:rPr>
      </w:pPr>
      <w:r w:rsidRPr="00A07AE7">
        <w:rPr>
          <w:rFonts w:ascii="PT Astra Serif" w:hAnsi="PT Astra Serif" w:cs="Times New Roman"/>
          <w:sz w:val="24"/>
          <w:szCs w:val="24"/>
        </w:rPr>
        <w:t>«</w:t>
      </w:r>
      <w:r w:rsidR="00A07AE7" w:rsidRPr="00A07AE7">
        <w:rPr>
          <w:rFonts w:ascii="PT Astra Serif" w:hAnsi="PT Astra Serif" w:cs="Times New Roman"/>
          <w:sz w:val="24"/>
          <w:szCs w:val="24"/>
        </w:rPr>
        <w:t>8.2.17.1 Л</w:t>
      </w:r>
      <w:r w:rsidRPr="00A07AE7">
        <w:rPr>
          <w:rFonts w:ascii="PT Astra Serif" w:hAnsi="PT Astra Serif" w:cs="Times New Roman"/>
          <w:sz w:val="24"/>
          <w:szCs w:val="24"/>
        </w:rPr>
        <w:t>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настоящими Правилами»</w:t>
      </w:r>
      <w:r w:rsidR="00C02B86">
        <w:rPr>
          <w:rFonts w:ascii="PT Astra Serif" w:hAnsi="PT Astra Serif" w:cs="Times New Roman"/>
          <w:sz w:val="24"/>
          <w:szCs w:val="24"/>
        </w:rPr>
        <w:t>.»</w:t>
      </w:r>
    </w:p>
    <w:p w:rsidR="00A36450" w:rsidRDefault="003477F1" w:rsidP="00C02B86">
      <w:pPr>
        <w:pStyle w:val="ConsPlusNormal"/>
        <w:tabs>
          <w:tab w:val="left" w:pos="567"/>
        </w:tabs>
        <w:contextualSpacing/>
        <w:jc w:val="both"/>
        <w:rPr>
          <w:rFonts w:ascii="PT Astra Serif" w:hAnsi="PT Astra Serif" w:cs="Times New Roman"/>
          <w:b/>
          <w:sz w:val="24"/>
          <w:szCs w:val="24"/>
        </w:rPr>
      </w:pPr>
      <w:r w:rsidRPr="003477F1">
        <w:rPr>
          <w:rFonts w:ascii="PT Astra Serif" w:hAnsi="PT Astra Serif" w:cs="Times New Roman"/>
          <w:b/>
          <w:sz w:val="24"/>
          <w:szCs w:val="24"/>
        </w:rPr>
        <w:t xml:space="preserve">      </w:t>
      </w:r>
      <w:r w:rsidR="00C02B86">
        <w:rPr>
          <w:rFonts w:ascii="PT Astra Serif" w:hAnsi="PT Astra Serif" w:cs="Times New Roman"/>
          <w:b/>
          <w:sz w:val="24"/>
          <w:szCs w:val="24"/>
        </w:rPr>
        <w:t xml:space="preserve">    </w:t>
      </w:r>
    </w:p>
    <w:p w:rsidR="00A36450" w:rsidRPr="00D232FB" w:rsidRDefault="00A36450" w:rsidP="00A36450">
      <w:pPr>
        <w:pStyle w:val="ConsPlusNormal"/>
        <w:tabs>
          <w:tab w:val="left" w:pos="567"/>
        </w:tabs>
        <w:contextualSpacing/>
        <w:jc w:val="both"/>
        <w:rPr>
          <w:rFonts w:ascii="PT Astra Serif" w:hAnsi="PT Astra Serif"/>
          <w:sz w:val="24"/>
          <w:szCs w:val="24"/>
        </w:rPr>
      </w:pPr>
      <w:r>
        <w:rPr>
          <w:rFonts w:ascii="PT Astra Serif" w:hAnsi="PT Astra Serif" w:cs="Times New Roman"/>
          <w:b/>
          <w:sz w:val="24"/>
          <w:szCs w:val="24"/>
        </w:rPr>
        <w:t xml:space="preserve">         </w:t>
      </w:r>
      <w:r w:rsidRPr="00A36450">
        <w:rPr>
          <w:rFonts w:ascii="PT Astra Serif" w:hAnsi="PT Astra Serif" w:cs="Times New Roman"/>
          <w:sz w:val="24"/>
          <w:szCs w:val="24"/>
        </w:rPr>
        <w:t>1.7.</w:t>
      </w:r>
      <w:r>
        <w:rPr>
          <w:rFonts w:ascii="PT Astra Serif" w:hAnsi="PT Astra Serif" w:cs="Times New Roman"/>
          <w:b/>
          <w:sz w:val="24"/>
          <w:szCs w:val="24"/>
        </w:rPr>
        <w:t xml:space="preserve"> </w:t>
      </w:r>
      <w:r w:rsidRPr="00D232FB">
        <w:rPr>
          <w:rFonts w:ascii="PT Astra Serif" w:hAnsi="PT Astra Serif" w:cs="Times New Roman"/>
          <w:sz w:val="24"/>
          <w:szCs w:val="24"/>
        </w:rPr>
        <w:t>Пункт 8.5.</w:t>
      </w:r>
      <w:r>
        <w:rPr>
          <w:rFonts w:ascii="PT Astra Serif" w:hAnsi="PT Astra Serif" w:cs="Times New Roman"/>
          <w:sz w:val="24"/>
          <w:szCs w:val="24"/>
        </w:rPr>
        <w:t>2</w:t>
      </w:r>
      <w:r w:rsidRPr="00D232FB">
        <w:rPr>
          <w:rFonts w:ascii="PT Astra Serif" w:hAnsi="PT Astra Serif" w:cs="Times New Roman"/>
          <w:sz w:val="24"/>
          <w:szCs w:val="24"/>
        </w:rPr>
        <w:t xml:space="preserve">  подраздела 8.5 раздела 8 </w:t>
      </w:r>
      <w:r w:rsidRPr="00D232FB">
        <w:rPr>
          <w:rFonts w:ascii="PT Astra Serif" w:hAnsi="PT Astra Serif"/>
          <w:sz w:val="24"/>
          <w:szCs w:val="24"/>
        </w:rPr>
        <w:t>изложить в новой  редакции:</w:t>
      </w:r>
    </w:p>
    <w:p w:rsidR="00D232FB" w:rsidRPr="00A36450" w:rsidRDefault="00C02B86" w:rsidP="00A36450">
      <w:pPr>
        <w:pStyle w:val="ConsPlusNormal"/>
        <w:tabs>
          <w:tab w:val="left" w:pos="567"/>
        </w:tabs>
        <w:contextualSpacing/>
        <w:jc w:val="both"/>
        <w:rPr>
          <w:rFonts w:ascii="PT Astra Serif" w:hAnsi="PT Astra Serif" w:cs="Times New Roman"/>
          <w:b/>
          <w:sz w:val="24"/>
          <w:szCs w:val="24"/>
        </w:rPr>
      </w:pPr>
      <w:r w:rsidRPr="00A36450">
        <w:rPr>
          <w:rFonts w:ascii="PT Astra Serif" w:hAnsi="PT Astra Serif" w:cs="Times New Roman"/>
          <w:sz w:val="24"/>
          <w:szCs w:val="24"/>
        </w:rPr>
        <w:t xml:space="preserve"> </w:t>
      </w:r>
      <w:r w:rsidR="00A36450" w:rsidRPr="00A36450">
        <w:rPr>
          <w:rFonts w:ascii="PT Astra Serif" w:hAnsi="PT Astra Serif" w:cs="Times New Roman"/>
          <w:sz w:val="24"/>
          <w:szCs w:val="24"/>
        </w:rPr>
        <w:t xml:space="preserve">        «8.5.2.</w:t>
      </w:r>
      <w:r w:rsidR="00A36450" w:rsidRPr="00A36450">
        <w:rPr>
          <w:rFonts w:ascii="PT Astra Serif" w:hAnsi="PT Astra Serif" w:cs="Times New Roman"/>
          <w:b/>
          <w:sz w:val="24"/>
          <w:szCs w:val="24"/>
        </w:rPr>
        <w:t xml:space="preserve"> </w:t>
      </w:r>
      <w:r w:rsidR="00A36450" w:rsidRPr="00A36450">
        <w:rPr>
          <w:rFonts w:ascii="PT Astra Serif" w:hAnsi="PT Astra Serif"/>
          <w:sz w:val="24"/>
          <w:szCs w:val="24"/>
        </w:rPr>
        <w:t>Накопление и транспортировка отходов производства и потребления должны осуществляться по контейнерной системе, а в исключительных случаях - по планово-регулярной системе.</w:t>
      </w:r>
      <w:r w:rsidR="00A36450">
        <w:rPr>
          <w:rFonts w:ascii="PT Astra Serif" w:hAnsi="PT Astra Serif"/>
          <w:sz w:val="24"/>
          <w:szCs w:val="24"/>
        </w:rPr>
        <w:t>».</w:t>
      </w:r>
    </w:p>
    <w:p w:rsidR="00A36450" w:rsidRDefault="00A36450" w:rsidP="00A36450">
      <w:pPr>
        <w:pStyle w:val="ConsPlusNormal"/>
        <w:ind w:firstLine="540"/>
        <w:jc w:val="both"/>
        <w:rPr>
          <w:rFonts w:ascii="PT Astra Serif" w:hAnsi="PT Astra Serif" w:cs="Times New Roman"/>
          <w:sz w:val="24"/>
          <w:szCs w:val="24"/>
        </w:rPr>
      </w:pPr>
    </w:p>
    <w:p w:rsidR="00B100CE" w:rsidRPr="00D232FB" w:rsidRDefault="00A36450" w:rsidP="00C02B86">
      <w:pPr>
        <w:pStyle w:val="ConsPlusNormal"/>
        <w:tabs>
          <w:tab w:val="left" w:pos="567"/>
        </w:tabs>
        <w:contextualSpacing/>
        <w:jc w:val="both"/>
        <w:rPr>
          <w:rFonts w:ascii="PT Astra Serif" w:hAnsi="PT Astra Serif"/>
          <w:sz w:val="24"/>
          <w:szCs w:val="24"/>
        </w:rPr>
      </w:pPr>
      <w:r>
        <w:rPr>
          <w:rFonts w:ascii="PT Astra Serif" w:hAnsi="PT Astra Serif" w:cs="Times New Roman"/>
          <w:sz w:val="24"/>
          <w:szCs w:val="24"/>
        </w:rPr>
        <w:t xml:space="preserve">         </w:t>
      </w:r>
      <w:r w:rsidR="00D232FB" w:rsidRPr="00D232FB">
        <w:rPr>
          <w:rFonts w:ascii="PT Astra Serif" w:hAnsi="PT Astra Serif" w:cs="Times New Roman"/>
          <w:sz w:val="24"/>
          <w:szCs w:val="24"/>
        </w:rPr>
        <w:t>1.</w:t>
      </w:r>
      <w:r>
        <w:rPr>
          <w:rFonts w:ascii="PT Astra Serif" w:hAnsi="PT Astra Serif" w:cs="Times New Roman"/>
          <w:sz w:val="24"/>
          <w:szCs w:val="24"/>
        </w:rPr>
        <w:t>8</w:t>
      </w:r>
      <w:r w:rsidR="00D232FB" w:rsidRPr="00D232FB">
        <w:rPr>
          <w:rFonts w:ascii="PT Astra Serif" w:hAnsi="PT Astra Serif" w:cs="Times New Roman"/>
          <w:sz w:val="24"/>
          <w:szCs w:val="24"/>
        </w:rPr>
        <w:t xml:space="preserve">. </w:t>
      </w:r>
      <w:r w:rsidR="00B100CE" w:rsidRPr="00D232FB">
        <w:rPr>
          <w:rFonts w:ascii="PT Astra Serif" w:hAnsi="PT Astra Serif" w:cs="Times New Roman"/>
          <w:sz w:val="24"/>
          <w:szCs w:val="24"/>
        </w:rPr>
        <w:t xml:space="preserve">Пункт 8.5.4  подраздела 8.5 раздела 8 </w:t>
      </w:r>
      <w:r w:rsidR="00B100CE" w:rsidRPr="00D232FB">
        <w:rPr>
          <w:rFonts w:ascii="PT Astra Serif" w:hAnsi="PT Astra Serif"/>
          <w:sz w:val="24"/>
          <w:szCs w:val="24"/>
        </w:rPr>
        <w:t>изложить в новой  редакции:</w:t>
      </w:r>
    </w:p>
    <w:p w:rsidR="00B100CE" w:rsidRPr="00C257C8" w:rsidRDefault="00B100CE" w:rsidP="00B100CE">
      <w:pPr>
        <w:autoSpaceDE w:val="0"/>
        <w:spacing w:after="0" w:line="240" w:lineRule="auto"/>
        <w:ind w:firstLine="567"/>
        <w:jc w:val="both"/>
        <w:rPr>
          <w:rFonts w:ascii="PT Astra Serif" w:hAnsi="PT Astra Serif"/>
          <w:color w:val="000000"/>
          <w:sz w:val="24"/>
          <w:szCs w:val="24"/>
        </w:rPr>
      </w:pPr>
      <w:r w:rsidRPr="00C257C8">
        <w:rPr>
          <w:rFonts w:ascii="PT Astra Serif" w:eastAsia="Times New Roman" w:hAnsi="PT Astra Serif" w:cs="Times New Roman"/>
          <w:sz w:val="24"/>
          <w:szCs w:val="24"/>
        </w:rPr>
        <w:t xml:space="preserve">«8.5.4.  </w:t>
      </w:r>
      <w:r w:rsidRPr="00C257C8">
        <w:rPr>
          <w:rFonts w:ascii="PT Astra Serif" w:hAnsi="PT Astra Serif"/>
          <w:color w:val="000000"/>
          <w:sz w:val="24"/>
          <w:szCs w:val="24"/>
        </w:rPr>
        <w:t>Физические и юридические лица всех форм собственности обязаны предусмотреть места для накопления и сбора твердых бытовых отходов, крупногабаритного и строительного мусора, обеспечивать их вывоз путем заключения договора со специализированной организацией, осуществляющей данный вид услуг.</w:t>
      </w:r>
      <w:r>
        <w:rPr>
          <w:rFonts w:ascii="PT Astra Serif" w:hAnsi="PT Astra Serif"/>
          <w:color w:val="000000"/>
          <w:sz w:val="24"/>
          <w:szCs w:val="24"/>
        </w:rPr>
        <w:t>».</w:t>
      </w:r>
      <w:r w:rsidRPr="00C257C8">
        <w:rPr>
          <w:rFonts w:ascii="PT Astra Serif" w:hAnsi="PT Astra Serif"/>
          <w:color w:val="000000"/>
          <w:sz w:val="24"/>
          <w:szCs w:val="24"/>
        </w:rPr>
        <w:t xml:space="preserve"> </w:t>
      </w:r>
    </w:p>
    <w:p w:rsidR="00B100CE" w:rsidRDefault="00B100CE" w:rsidP="003477F1">
      <w:pPr>
        <w:pStyle w:val="ConsPlusNormal"/>
        <w:contextualSpacing/>
        <w:jc w:val="both"/>
        <w:rPr>
          <w:rFonts w:ascii="PT Astra Serif" w:hAnsi="PT Astra Serif" w:cs="Times New Roman"/>
          <w:b/>
          <w:sz w:val="24"/>
          <w:szCs w:val="24"/>
        </w:rPr>
      </w:pPr>
    </w:p>
    <w:p w:rsidR="00A07AE7" w:rsidRPr="00D232FB" w:rsidRDefault="00B100CE" w:rsidP="003477F1">
      <w:pPr>
        <w:pStyle w:val="ConsPlusNormal"/>
        <w:contextualSpacing/>
        <w:jc w:val="both"/>
        <w:rPr>
          <w:rFonts w:ascii="PT Astra Serif" w:hAnsi="PT Astra Serif" w:cs="Times New Roman"/>
          <w:sz w:val="24"/>
          <w:szCs w:val="24"/>
        </w:rPr>
      </w:pPr>
      <w:r w:rsidRPr="00D232FB">
        <w:rPr>
          <w:rFonts w:ascii="PT Astra Serif" w:hAnsi="PT Astra Serif" w:cs="Times New Roman"/>
          <w:sz w:val="24"/>
          <w:szCs w:val="24"/>
        </w:rPr>
        <w:t xml:space="preserve">         </w:t>
      </w:r>
      <w:r w:rsidR="003477F1" w:rsidRPr="00D232FB">
        <w:rPr>
          <w:rFonts w:ascii="PT Astra Serif" w:hAnsi="PT Astra Serif" w:cs="Times New Roman"/>
          <w:sz w:val="24"/>
          <w:szCs w:val="24"/>
        </w:rPr>
        <w:t xml:space="preserve"> </w:t>
      </w:r>
      <w:r w:rsidR="00D232FB" w:rsidRPr="00D232FB">
        <w:rPr>
          <w:rFonts w:ascii="PT Astra Serif" w:hAnsi="PT Astra Serif" w:cs="Times New Roman"/>
          <w:sz w:val="24"/>
          <w:szCs w:val="24"/>
        </w:rPr>
        <w:t>1.</w:t>
      </w:r>
      <w:r w:rsidR="00A36450">
        <w:rPr>
          <w:rFonts w:ascii="PT Astra Serif" w:hAnsi="PT Astra Serif" w:cs="Times New Roman"/>
          <w:sz w:val="24"/>
          <w:szCs w:val="24"/>
        </w:rPr>
        <w:t>9</w:t>
      </w:r>
      <w:r w:rsidR="00D232FB" w:rsidRPr="00D232FB">
        <w:rPr>
          <w:rFonts w:ascii="PT Astra Serif" w:hAnsi="PT Astra Serif" w:cs="Times New Roman"/>
          <w:sz w:val="24"/>
          <w:szCs w:val="24"/>
        </w:rPr>
        <w:t xml:space="preserve">. </w:t>
      </w:r>
      <w:r w:rsidR="00A07AE7" w:rsidRPr="00D232FB">
        <w:rPr>
          <w:rFonts w:ascii="PT Astra Serif" w:hAnsi="PT Astra Serif" w:cs="Times New Roman"/>
          <w:sz w:val="24"/>
          <w:szCs w:val="24"/>
        </w:rPr>
        <w:t>Пункт 8.6.2. подраздела 8.</w:t>
      </w:r>
      <w:r w:rsidR="003477F1" w:rsidRPr="00D232FB">
        <w:rPr>
          <w:rFonts w:ascii="PT Astra Serif" w:hAnsi="PT Astra Serif" w:cs="Times New Roman"/>
          <w:sz w:val="24"/>
          <w:szCs w:val="24"/>
        </w:rPr>
        <w:t>6</w:t>
      </w:r>
      <w:r w:rsidR="00A07AE7" w:rsidRPr="00D232FB">
        <w:rPr>
          <w:rFonts w:ascii="PT Astra Serif" w:hAnsi="PT Astra Serif" w:cs="Times New Roman"/>
          <w:sz w:val="24"/>
          <w:szCs w:val="24"/>
        </w:rPr>
        <w:t xml:space="preserve"> раздела 8 дополнить абзацем следующего содержания: </w:t>
      </w:r>
    </w:p>
    <w:p w:rsidR="00A07AE7" w:rsidRDefault="00A07AE7" w:rsidP="003477F1">
      <w:pPr>
        <w:pStyle w:val="ConsPlusNormal"/>
        <w:contextualSpacing/>
        <w:jc w:val="both"/>
        <w:rPr>
          <w:rFonts w:ascii="PT Astra Serif" w:hAnsi="PT Astra Serif" w:cs="Times New Roman"/>
          <w:sz w:val="24"/>
          <w:szCs w:val="24"/>
        </w:rPr>
      </w:pPr>
      <w:r w:rsidRPr="003477F1">
        <w:rPr>
          <w:rFonts w:ascii="PT Astra Serif" w:hAnsi="PT Astra Serif" w:cs="Times New Roman"/>
          <w:sz w:val="24"/>
          <w:szCs w:val="24"/>
        </w:rPr>
        <w:t xml:space="preserve">         «На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w:t>
      </w:r>
      <w:r w:rsidRPr="003477F1">
        <w:rPr>
          <w:rFonts w:ascii="PT Astra Serif" w:hAnsi="PT Astra Serif" w:cs="Times New Roman"/>
          <w:sz w:val="24"/>
          <w:szCs w:val="24"/>
        </w:rPr>
        <w:lastRenderedPageBreak/>
        <w:t>бесплатной парковки транспортных средств, управляемых инвалидами I, II групп, а также инвалидами III группы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r w:rsidR="00C02B86">
        <w:rPr>
          <w:rFonts w:ascii="PT Astra Serif" w:hAnsi="PT Astra Serif" w:cs="Times New Roman"/>
          <w:sz w:val="24"/>
          <w:szCs w:val="24"/>
        </w:rPr>
        <w:t>.</w:t>
      </w:r>
    </w:p>
    <w:p w:rsidR="003477F1" w:rsidRDefault="003477F1" w:rsidP="003477F1">
      <w:pPr>
        <w:pStyle w:val="ConsPlusNormal"/>
        <w:contextualSpacing/>
        <w:jc w:val="both"/>
        <w:rPr>
          <w:rFonts w:ascii="PT Astra Serif" w:hAnsi="PT Astra Serif" w:cs="Times New Roman"/>
          <w:sz w:val="24"/>
          <w:szCs w:val="24"/>
        </w:rPr>
      </w:pPr>
    </w:p>
    <w:p w:rsidR="00B100CE" w:rsidRPr="00D232FB" w:rsidRDefault="00B100CE" w:rsidP="00B100CE">
      <w:pPr>
        <w:autoSpaceDE w:val="0"/>
        <w:autoSpaceDN w:val="0"/>
        <w:adjustRightInd w:val="0"/>
        <w:spacing w:after="0" w:line="240" w:lineRule="auto"/>
        <w:contextualSpacing/>
        <w:jc w:val="both"/>
        <w:rPr>
          <w:rFonts w:ascii="PT Astra Serif" w:hAnsi="PT Astra Serif"/>
          <w:sz w:val="24"/>
          <w:szCs w:val="24"/>
        </w:rPr>
      </w:pPr>
      <w:r w:rsidRPr="00D232FB">
        <w:rPr>
          <w:rFonts w:ascii="PT Astra Serif" w:hAnsi="PT Astra Serif"/>
          <w:sz w:val="24"/>
          <w:szCs w:val="24"/>
        </w:rPr>
        <w:t xml:space="preserve">        </w:t>
      </w:r>
      <w:r w:rsidR="00D232FB" w:rsidRPr="00D232FB">
        <w:rPr>
          <w:rFonts w:ascii="PT Astra Serif" w:hAnsi="PT Astra Serif"/>
          <w:sz w:val="24"/>
          <w:szCs w:val="24"/>
        </w:rPr>
        <w:t>1.</w:t>
      </w:r>
      <w:r w:rsidR="00A36450">
        <w:rPr>
          <w:rFonts w:ascii="PT Astra Serif" w:hAnsi="PT Astra Serif"/>
          <w:sz w:val="24"/>
          <w:szCs w:val="24"/>
        </w:rPr>
        <w:t>10</w:t>
      </w:r>
      <w:r w:rsidR="00D232FB" w:rsidRPr="00D232FB">
        <w:rPr>
          <w:rFonts w:ascii="PT Astra Serif" w:hAnsi="PT Astra Serif"/>
          <w:sz w:val="24"/>
          <w:szCs w:val="24"/>
        </w:rPr>
        <w:t>. П</w:t>
      </w:r>
      <w:r w:rsidRPr="00D232FB">
        <w:rPr>
          <w:rFonts w:ascii="PT Astra Serif" w:hAnsi="PT Astra Serif"/>
          <w:sz w:val="24"/>
          <w:szCs w:val="24"/>
        </w:rPr>
        <w:t xml:space="preserve">ункт 8.10.6. подраздела 8.10 раздела 2 дополнить подпунктом 8.10.6.1. следующего содержания: </w:t>
      </w:r>
    </w:p>
    <w:p w:rsidR="00B100CE" w:rsidRPr="00424AAD" w:rsidRDefault="00B100CE" w:rsidP="00B100CE">
      <w:pPr>
        <w:autoSpaceDE w:val="0"/>
        <w:autoSpaceDN w:val="0"/>
        <w:adjustRightInd w:val="0"/>
        <w:spacing w:after="0" w:line="240" w:lineRule="auto"/>
        <w:contextualSpacing/>
        <w:jc w:val="both"/>
        <w:rPr>
          <w:rFonts w:ascii="PT Astra Serif" w:hAnsi="PT Astra Serif"/>
          <w:sz w:val="24"/>
          <w:szCs w:val="24"/>
        </w:rPr>
      </w:pPr>
      <w:r>
        <w:rPr>
          <w:rFonts w:ascii="PT Astra Serif" w:hAnsi="PT Astra Serif"/>
          <w:b/>
          <w:sz w:val="24"/>
          <w:szCs w:val="24"/>
        </w:rPr>
        <w:t xml:space="preserve">        </w:t>
      </w:r>
      <w:r w:rsidRPr="006D2297">
        <w:rPr>
          <w:rFonts w:ascii="PT Astra Serif" w:hAnsi="PT Astra Serif"/>
          <w:sz w:val="24"/>
          <w:szCs w:val="24"/>
        </w:rPr>
        <w:t>«8.10.6.1. К</w:t>
      </w:r>
      <w:r w:rsidRPr="00424AAD">
        <w:rPr>
          <w:rFonts w:ascii="PT Astra Serif" w:hAnsi="PT Astra Serif"/>
          <w:sz w:val="24"/>
          <w:szCs w:val="24"/>
        </w:rPr>
        <w:t xml:space="preserve">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w:t>
      </w:r>
    </w:p>
    <w:p w:rsidR="00B100CE" w:rsidRDefault="00B100CE" w:rsidP="00B100CE">
      <w:pPr>
        <w:pStyle w:val="formattext"/>
        <w:spacing w:before="0" w:beforeAutospacing="0" w:after="0" w:afterAutospacing="0"/>
        <w:jc w:val="both"/>
      </w:pPr>
      <w:r>
        <w:t xml:space="preserve">         На границах участков работ устанавливаются информационные щиты, на которых указываются предприятие, фамилия ответственного лица, руководящего работами, и номер его служебного телефона.</w:t>
      </w:r>
    </w:p>
    <w:p w:rsidR="00B100CE" w:rsidRDefault="00B100CE" w:rsidP="00B100CE">
      <w:pPr>
        <w:pStyle w:val="formattext"/>
        <w:spacing w:before="0" w:beforeAutospacing="0" w:after="0" w:afterAutospacing="0"/>
        <w:jc w:val="both"/>
      </w:pPr>
      <w:r>
        <w:t xml:space="preserve">        Аварийные работы на проезжей части выполняются без предварительного согласования, но с обязательной установкой аварийных ограждений, технических средств регулирования и освещения в соответствии со схемой организации дорожного движения.</w:t>
      </w:r>
    </w:p>
    <w:p w:rsidR="00B100CE" w:rsidRDefault="00B100CE" w:rsidP="00B100CE">
      <w:pPr>
        <w:pStyle w:val="formattext"/>
        <w:spacing w:before="0" w:beforeAutospacing="0" w:after="0" w:afterAutospacing="0"/>
        <w:jc w:val="both"/>
      </w:pPr>
      <w:r>
        <w:t xml:space="preserve">        Границами места производства работ считается первое ограждающее средство, установленное на проезжей части или тротуаре и изменяющее направление движения.</w:t>
      </w:r>
    </w:p>
    <w:p w:rsidR="00B100CE" w:rsidRDefault="00B100CE" w:rsidP="00B100CE">
      <w:pPr>
        <w:pStyle w:val="formattext"/>
        <w:spacing w:before="0" w:beforeAutospacing="0" w:after="0" w:afterAutospacing="0"/>
        <w:jc w:val="both"/>
      </w:pPr>
      <w:r>
        <w:t xml:space="preserve">        Применяемые при производстве работ временные дорожные ограждения и другие технические средства (конусы, стойки, сигнальные шнуры, сигнальные фонари, разметка и т.д.) устанавливают организации, выполняющие данные работы, которые несут полную ответственность за их наличие.</w:t>
      </w:r>
    </w:p>
    <w:p w:rsidR="00B100CE" w:rsidRDefault="00B100CE" w:rsidP="00B100CE">
      <w:pPr>
        <w:pStyle w:val="formattext"/>
        <w:spacing w:before="0" w:beforeAutospacing="0" w:after="0" w:afterAutospacing="0"/>
        <w:jc w:val="both"/>
      </w:pPr>
      <w:r>
        <w:t xml:space="preserve">        Ответственность за обеспечение безопасности дорожного движения на время производства дорожных (земляных) работ возлагается на ответственного исполнителя, производящего работы, или заказчика работ.</w:t>
      </w:r>
    </w:p>
    <w:p w:rsidR="00B100CE" w:rsidRDefault="00B100CE" w:rsidP="00B100CE">
      <w:pPr>
        <w:pStyle w:val="formattext"/>
        <w:spacing w:before="0" w:beforeAutospacing="0" w:after="0" w:afterAutospacing="0"/>
        <w:jc w:val="both"/>
      </w:pPr>
      <w:r>
        <w:t xml:space="preserve">        Освещение мест производства работ выполняется в соответствии с нормативными требованиями.</w:t>
      </w:r>
    </w:p>
    <w:p w:rsidR="00B100CE" w:rsidRDefault="00B100CE" w:rsidP="00B100CE">
      <w:pPr>
        <w:pStyle w:val="formattext"/>
        <w:spacing w:before="0" w:beforeAutospacing="0" w:after="0" w:afterAutospacing="0"/>
        <w:jc w:val="both"/>
      </w:pPr>
      <w:r>
        <w:t xml:space="preserve">        По окончании земляных работ ответственный исполнитель восстанавливает существовавшую схему организации дорожного движения.».</w:t>
      </w:r>
    </w:p>
    <w:p w:rsidR="00B100CE" w:rsidRDefault="00B100CE" w:rsidP="00B100CE">
      <w:pPr>
        <w:pStyle w:val="ConsPlusNormal"/>
        <w:ind w:firstLine="540"/>
        <w:jc w:val="both"/>
        <w:rPr>
          <w:rFonts w:ascii="Times New Roman" w:hAnsi="Times New Roman" w:cs="Times New Roman"/>
          <w:sz w:val="24"/>
          <w:szCs w:val="24"/>
        </w:rPr>
      </w:pPr>
    </w:p>
    <w:p w:rsidR="00B100CE" w:rsidRPr="00D232FB" w:rsidRDefault="00B100CE" w:rsidP="00B100CE">
      <w:pPr>
        <w:autoSpaceDE w:val="0"/>
        <w:autoSpaceDN w:val="0"/>
        <w:adjustRightInd w:val="0"/>
        <w:spacing w:after="0" w:line="240" w:lineRule="auto"/>
        <w:contextualSpacing/>
        <w:jc w:val="both"/>
        <w:rPr>
          <w:rFonts w:ascii="PT Astra Serif" w:hAnsi="PT Astra Serif"/>
          <w:sz w:val="24"/>
          <w:szCs w:val="24"/>
        </w:rPr>
      </w:pPr>
      <w:r w:rsidRPr="00D232FB">
        <w:rPr>
          <w:rFonts w:ascii="PT Astra Serif" w:hAnsi="PT Astra Serif"/>
          <w:sz w:val="24"/>
          <w:szCs w:val="24"/>
        </w:rPr>
        <w:t xml:space="preserve">         </w:t>
      </w:r>
      <w:r w:rsidR="00D232FB" w:rsidRPr="00D232FB">
        <w:rPr>
          <w:rFonts w:ascii="PT Astra Serif" w:hAnsi="PT Astra Serif"/>
          <w:sz w:val="24"/>
          <w:szCs w:val="24"/>
        </w:rPr>
        <w:t>1.1</w:t>
      </w:r>
      <w:r w:rsidR="00A36450">
        <w:rPr>
          <w:rFonts w:ascii="PT Astra Serif" w:hAnsi="PT Astra Serif"/>
          <w:sz w:val="24"/>
          <w:szCs w:val="24"/>
        </w:rPr>
        <w:t>1</w:t>
      </w:r>
      <w:r w:rsidR="00D232FB" w:rsidRPr="00D232FB">
        <w:rPr>
          <w:rFonts w:ascii="PT Astra Serif" w:hAnsi="PT Astra Serif"/>
          <w:sz w:val="24"/>
          <w:szCs w:val="24"/>
        </w:rPr>
        <w:t xml:space="preserve">. </w:t>
      </w:r>
      <w:r w:rsidRPr="00D232FB">
        <w:rPr>
          <w:rFonts w:ascii="PT Astra Serif" w:hAnsi="PT Astra Serif"/>
          <w:sz w:val="24"/>
          <w:szCs w:val="24"/>
        </w:rPr>
        <w:t xml:space="preserve">Пункт 8.10.14 подраздела 8.10 раздела 2 дополнить подпунктом 8.10.14.1. следующего содержания: </w:t>
      </w:r>
    </w:p>
    <w:p w:rsidR="00B100CE" w:rsidRPr="001258B9" w:rsidRDefault="00B100CE" w:rsidP="00B100CE">
      <w:pPr>
        <w:shd w:val="clear" w:color="auto" w:fill="FFFFFF"/>
        <w:spacing w:after="0" w:line="240" w:lineRule="auto"/>
        <w:ind w:firstLine="567"/>
        <w:jc w:val="both"/>
        <w:textAlignment w:val="baseline"/>
        <w:rPr>
          <w:rFonts w:ascii="PT Astra Serif" w:eastAsia="Times New Roman" w:hAnsi="PT Astra Serif" w:cs="Times New Roman"/>
          <w:spacing w:val="1"/>
          <w:sz w:val="24"/>
          <w:szCs w:val="24"/>
        </w:rPr>
      </w:pPr>
      <w:r w:rsidRPr="001258B9">
        <w:rPr>
          <w:rFonts w:ascii="PT Astra Serif" w:eastAsia="Times New Roman" w:hAnsi="PT Astra Serif" w:cs="Times New Roman"/>
          <w:spacing w:val="1"/>
          <w:sz w:val="24"/>
          <w:szCs w:val="24"/>
        </w:rPr>
        <w:t>«</w:t>
      </w:r>
      <w:r>
        <w:rPr>
          <w:rFonts w:ascii="PT Astra Serif" w:eastAsia="Times New Roman" w:hAnsi="PT Astra Serif" w:cs="Times New Roman"/>
          <w:spacing w:val="1"/>
          <w:sz w:val="24"/>
          <w:szCs w:val="24"/>
        </w:rPr>
        <w:t xml:space="preserve">8.10.14.1. </w:t>
      </w:r>
      <w:r w:rsidRPr="001258B9">
        <w:rPr>
          <w:rFonts w:ascii="PT Astra Serif" w:eastAsia="Times New Roman" w:hAnsi="PT Astra Serif" w:cs="Times New Roman"/>
          <w:spacing w:val="1"/>
          <w:sz w:val="24"/>
          <w:szCs w:val="24"/>
        </w:rPr>
        <w:t>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5 - 7 м, покрытие восстанавливается на всю ширину проезжей части дороги по всей длине разрытия.</w:t>
      </w:r>
    </w:p>
    <w:p w:rsidR="00B100CE" w:rsidRPr="001258B9" w:rsidRDefault="00B100CE" w:rsidP="004D1BC0">
      <w:pPr>
        <w:shd w:val="clear" w:color="auto" w:fill="FFFFFF"/>
        <w:spacing w:after="0" w:line="240" w:lineRule="auto"/>
        <w:ind w:firstLine="567"/>
        <w:jc w:val="both"/>
        <w:textAlignment w:val="baseline"/>
        <w:rPr>
          <w:rFonts w:ascii="PT Astra Serif" w:eastAsia="Times New Roman" w:hAnsi="PT Astra Serif" w:cs="Times New Roman"/>
          <w:spacing w:val="1"/>
          <w:sz w:val="24"/>
          <w:szCs w:val="24"/>
        </w:rPr>
      </w:pPr>
      <w:r w:rsidRPr="001258B9">
        <w:rPr>
          <w:rFonts w:ascii="PT Astra Serif" w:eastAsia="Times New Roman" w:hAnsi="PT Astra Serif" w:cs="Times New Roman"/>
          <w:spacing w:val="1"/>
          <w:sz w:val="24"/>
          <w:szCs w:val="24"/>
        </w:rPr>
        <w:t>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верха траншеи и на расстоянии 3 м от края траншеи в каждую сторону.</w:t>
      </w:r>
    </w:p>
    <w:p w:rsidR="00B100CE" w:rsidRPr="001258B9" w:rsidRDefault="00B100CE" w:rsidP="004D1BC0">
      <w:pPr>
        <w:shd w:val="clear" w:color="auto" w:fill="FFFFFF"/>
        <w:spacing w:after="0" w:line="240" w:lineRule="auto"/>
        <w:ind w:firstLine="567"/>
        <w:jc w:val="both"/>
        <w:textAlignment w:val="baseline"/>
        <w:rPr>
          <w:rFonts w:ascii="PT Astra Serif" w:eastAsia="Times New Roman" w:hAnsi="PT Astra Serif" w:cs="Times New Roman"/>
          <w:spacing w:val="1"/>
          <w:sz w:val="24"/>
          <w:szCs w:val="24"/>
        </w:rPr>
      </w:pPr>
      <w:r w:rsidRPr="001258B9">
        <w:rPr>
          <w:rFonts w:ascii="PT Astra Serif" w:eastAsia="Times New Roman" w:hAnsi="PT Astra Serif" w:cs="Times New Roman"/>
          <w:spacing w:val="1"/>
          <w:sz w:val="24"/>
          <w:szCs w:val="24"/>
        </w:rPr>
        <w:t>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B100CE" w:rsidRPr="001258B9" w:rsidRDefault="00B100CE" w:rsidP="004D1BC0">
      <w:pPr>
        <w:shd w:val="clear" w:color="auto" w:fill="FFFFFF"/>
        <w:spacing w:after="0" w:line="240" w:lineRule="auto"/>
        <w:ind w:firstLine="567"/>
        <w:jc w:val="both"/>
        <w:textAlignment w:val="baseline"/>
        <w:rPr>
          <w:rFonts w:ascii="PT Astra Serif" w:eastAsia="Times New Roman" w:hAnsi="PT Astra Serif" w:cs="Times New Roman"/>
          <w:spacing w:val="1"/>
          <w:sz w:val="24"/>
          <w:szCs w:val="24"/>
        </w:rPr>
      </w:pPr>
      <w:r w:rsidRPr="001258B9">
        <w:rPr>
          <w:rFonts w:ascii="PT Astra Serif" w:eastAsia="Times New Roman" w:hAnsi="PT Astra Serif" w:cs="Times New Roman"/>
          <w:spacing w:val="1"/>
          <w:sz w:val="24"/>
          <w:szCs w:val="24"/>
        </w:rPr>
        <w:t>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B100CE" w:rsidRDefault="00B100CE" w:rsidP="00B100CE">
      <w:pPr>
        <w:autoSpaceDE w:val="0"/>
        <w:autoSpaceDN w:val="0"/>
        <w:adjustRightInd w:val="0"/>
        <w:spacing w:after="0" w:line="240" w:lineRule="auto"/>
        <w:contextualSpacing/>
        <w:jc w:val="both"/>
        <w:rPr>
          <w:rFonts w:ascii="PT Astra Serif" w:hAnsi="PT Astra Serif"/>
          <w:b/>
          <w:sz w:val="24"/>
          <w:szCs w:val="24"/>
        </w:rPr>
      </w:pPr>
    </w:p>
    <w:p w:rsidR="00B100CE" w:rsidRPr="00D232FB" w:rsidRDefault="00B100CE" w:rsidP="004D1BC0">
      <w:pPr>
        <w:tabs>
          <w:tab w:val="left" w:pos="567"/>
        </w:tabs>
        <w:autoSpaceDE w:val="0"/>
        <w:autoSpaceDN w:val="0"/>
        <w:adjustRightInd w:val="0"/>
        <w:spacing w:after="0" w:line="240" w:lineRule="auto"/>
        <w:contextualSpacing/>
        <w:jc w:val="both"/>
        <w:rPr>
          <w:rFonts w:ascii="PT Astra Serif" w:hAnsi="PT Astra Serif"/>
          <w:sz w:val="24"/>
          <w:szCs w:val="24"/>
        </w:rPr>
      </w:pPr>
      <w:r>
        <w:rPr>
          <w:rFonts w:ascii="PT Astra Serif" w:hAnsi="PT Astra Serif"/>
          <w:b/>
          <w:sz w:val="24"/>
          <w:szCs w:val="24"/>
        </w:rPr>
        <w:t xml:space="preserve">          </w:t>
      </w:r>
      <w:r w:rsidR="00D232FB" w:rsidRPr="00D232FB">
        <w:rPr>
          <w:rFonts w:ascii="PT Astra Serif" w:hAnsi="PT Astra Serif"/>
          <w:sz w:val="24"/>
          <w:szCs w:val="24"/>
        </w:rPr>
        <w:t>1.1</w:t>
      </w:r>
      <w:r w:rsidR="00A36450">
        <w:rPr>
          <w:rFonts w:ascii="PT Astra Serif" w:hAnsi="PT Astra Serif"/>
          <w:sz w:val="24"/>
          <w:szCs w:val="24"/>
        </w:rPr>
        <w:t>2</w:t>
      </w:r>
      <w:r w:rsidR="00D232FB" w:rsidRPr="00D232FB">
        <w:rPr>
          <w:rFonts w:ascii="PT Astra Serif" w:hAnsi="PT Astra Serif"/>
          <w:sz w:val="24"/>
          <w:szCs w:val="24"/>
        </w:rPr>
        <w:t xml:space="preserve">. </w:t>
      </w:r>
      <w:r w:rsidRPr="00D232FB">
        <w:rPr>
          <w:rFonts w:ascii="PT Astra Serif" w:hAnsi="PT Astra Serif"/>
          <w:sz w:val="24"/>
          <w:szCs w:val="24"/>
        </w:rPr>
        <w:t xml:space="preserve">Пункт 8.10.14 подраздела 8.10 раздела 2 дополнить подпунктом 8.10.14.2. следующего содержания: </w:t>
      </w:r>
    </w:p>
    <w:p w:rsidR="00B100CE" w:rsidRPr="001258B9" w:rsidRDefault="00B100CE" w:rsidP="004D1BC0">
      <w:pPr>
        <w:shd w:val="clear" w:color="auto" w:fill="FFFFFF"/>
        <w:spacing w:after="0" w:line="240" w:lineRule="auto"/>
        <w:ind w:firstLine="567"/>
        <w:jc w:val="both"/>
        <w:textAlignment w:val="baseline"/>
        <w:rPr>
          <w:rFonts w:ascii="Times New Roman" w:eastAsia="Times New Roman" w:hAnsi="Times New Roman"/>
          <w:spacing w:val="1"/>
          <w:sz w:val="24"/>
          <w:szCs w:val="24"/>
        </w:rPr>
      </w:pPr>
      <w:r w:rsidRPr="001258B9">
        <w:rPr>
          <w:rFonts w:ascii="Times New Roman" w:eastAsia="Times New Roman" w:hAnsi="Times New Roman"/>
          <w:spacing w:val="1"/>
          <w:sz w:val="24"/>
          <w:szCs w:val="24"/>
        </w:rPr>
        <w:lastRenderedPageBreak/>
        <w:t>«</w:t>
      </w:r>
      <w:r w:rsidR="004D1BC0">
        <w:rPr>
          <w:rFonts w:ascii="Times New Roman" w:eastAsia="Times New Roman" w:hAnsi="Times New Roman"/>
          <w:spacing w:val="1"/>
          <w:sz w:val="24"/>
          <w:szCs w:val="24"/>
        </w:rPr>
        <w:t xml:space="preserve">8.10.14.2. </w:t>
      </w:r>
      <w:r w:rsidRPr="001258B9">
        <w:rPr>
          <w:rFonts w:ascii="Times New Roman" w:eastAsia="Times New Roman" w:hAnsi="Times New Roman"/>
          <w:spacing w:val="1"/>
          <w:sz w:val="24"/>
          <w:szCs w:val="24"/>
        </w:rPr>
        <w:t>На восстанавливаемом участке следует применять тип "дорожной одежды", существовавший до проведения земляных работ.».</w:t>
      </w:r>
    </w:p>
    <w:p w:rsidR="00B100CE" w:rsidRPr="001258B9" w:rsidRDefault="00B100CE" w:rsidP="00B100CE">
      <w:pPr>
        <w:pStyle w:val="ConsPlusNormal"/>
        <w:ind w:firstLine="540"/>
        <w:jc w:val="both"/>
        <w:rPr>
          <w:rFonts w:ascii="Times New Roman" w:hAnsi="Times New Roman" w:cs="Times New Roman"/>
          <w:sz w:val="24"/>
          <w:szCs w:val="24"/>
        </w:rPr>
      </w:pPr>
    </w:p>
    <w:p w:rsidR="00B100CE" w:rsidRDefault="00955BEA" w:rsidP="003477F1">
      <w:pPr>
        <w:pStyle w:val="ConsPlusNormal"/>
        <w:contextualSpacing/>
        <w:jc w:val="both"/>
        <w:rPr>
          <w:rFonts w:ascii="PT Astra Serif" w:hAnsi="PT Astra Serif" w:cs="Times New Roman"/>
          <w:sz w:val="24"/>
          <w:szCs w:val="24"/>
        </w:rPr>
      </w:pPr>
      <w:r>
        <w:rPr>
          <w:rFonts w:ascii="PT Astra Serif" w:hAnsi="PT Astra Serif" w:cs="Times New Roman"/>
          <w:sz w:val="24"/>
          <w:szCs w:val="24"/>
        </w:rPr>
        <w:t xml:space="preserve">         </w:t>
      </w:r>
      <w:r w:rsidR="00D232FB">
        <w:rPr>
          <w:rFonts w:ascii="PT Astra Serif" w:hAnsi="PT Astra Serif" w:cs="Times New Roman"/>
          <w:sz w:val="24"/>
          <w:szCs w:val="24"/>
        </w:rPr>
        <w:t>1.1</w:t>
      </w:r>
      <w:r w:rsidR="00A36450">
        <w:rPr>
          <w:rFonts w:ascii="PT Astra Serif" w:hAnsi="PT Astra Serif" w:cs="Times New Roman"/>
          <w:sz w:val="24"/>
          <w:szCs w:val="24"/>
        </w:rPr>
        <w:t>3</w:t>
      </w:r>
      <w:r w:rsidR="00D232FB">
        <w:rPr>
          <w:rFonts w:ascii="PT Astra Serif" w:hAnsi="PT Astra Serif" w:cs="Times New Roman"/>
          <w:sz w:val="24"/>
          <w:szCs w:val="24"/>
        </w:rPr>
        <w:t xml:space="preserve">. </w:t>
      </w:r>
      <w:r>
        <w:rPr>
          <w:rFonts w:ascii="PT Astra Serif" w:hAnsi="PT Astra Serif" w:cs="Times New Roman"/>
          <w:sz w:val="24"/>
          <w:szCs w:val="24"/>
        </w:rPr>
        <w:t>Раздел 9.1.</w:t>
      </w:r>
      <w:r w:rsidR="00A36450">
        <w:rPr>
          <w:rFonts w:ascii="PT Astra Serif" w:hAnsi="PT Astra Serif" w:cs="Times New Roman"/>
          <w:sz w:val="24"/>
          <w:szCs w:val="24"/>
        </w:rPr>
        <w:t xml:space="preserve"> </w:t>
      </w:r>
      <w:r>
        <w:rPr>
          <w:rFonts w:ascii="PT Astra Serif" w:hAnsi="PT Astra Serif" w:cs="Times New Roman"/>
          <w:sz w:val="24"/>
          <w:szCs w:val="24"/>
        </w:rPr>
        <w:t xml:space="preserve">Правил «Требования к содержанию домашних животных» исключить. </w:t>
      </w:r>
    </w:p>
    <w:p w:rsidR="00B100CE" w:rsidRDefault="00B100CE" w:rsidP="003477F1">
      <w:pPr>
        <w:pStyle w:val="ConsPlusNormal"/>
        <w:contextualSpacing/>
        <w:jc w:val="both"/>
        <w:rPr>
          <w:rFonts w:ascii="PT Astra Serif" w:hAnsi="PT Astra Serif" w:cs="Times New Roman"/>
          <w:sz w:val="24"/>
          <w:szCs w:val="24"/>
        </w:rPr>
      </w:pPr>
    </w:p>
    <w:p w:rsidR="003477F1" w:rsidRPr="00D232FB" w:rsidRDefault="003477F1" w:rsidP="003477F1">
      <w:pPr>
        <w:autoSpaceDE w:val="0"/>
        <w:autoSpaceDN w:val="0"/>
        <w:adjustRightInd w:val="0"/>
        <w:contextualSpacing/>
        <w:jc w:val="both"/>
        <w:rPr>
          <w:rFonts w:ascii="PT Astra Serif" w:hAnsi="PT Astra Serif"/>
          <w:sz w:val="24"/>
          <w:szCs w:val="24"/>
        </w:rPr>
      </w:pPr>
      <w:r w:rsidRPr="00D232FB">
        <w:rPr>
          <w:rFonts w:ascii="PT Astra Serif" w:hAnsi="PT Astra Serif"/>
          <w:sz w:val="24"/>
          <w:szCs w:val="24"/>
        </w:rPr>
        <w:t xml:space="preserve">        </w:t>
      </w:r>
      <w:r w:rsidR="00D232FB" w:rsidRPr="00D232FB">
        <w:rPr>
          <w:rFonts w:ascii="PT Astra Serif" w:hAnsi="PT Astra Serif"/>
          <w:sz w:val="24"/>
          <w:szCs w:val="24"/>
        </w:rPr>
        <w:t xml:space="preserve"> 1.1</w:t>
      </w:r>
      <w:r w:rsidR="00A36450">
        <w:rPr>
          <w:rFonts w:ascii="PT Astra Serif" w:hAnsi="PT Astra Serif"/>
          <w:sz w:val="24"/>
          <w:szCs w:val="24"/>
        </w:rPr>
        <w:t>4</w:t>
      </w:r>
      <w:r w:rsidR="00D232FB" w:rsidRPr="00D232FB">
        <w:rPr>
          <w:rFonts w:ascii="PT Astra Serif" w:hAnsi="PT Astra Serif"/>
          <w:sz w:val="24"/>
          <w:szCs w:val="24"/>
        </w:rPr>
        <w:t xml:space="preserve">. </w:t>
      </w:r>
      <w:r w:rsidRPr="00D232FB">
        <w:rPr>
          <w:rFonts w:ascii="PT Astra Serif" w:hAnsi="PT Astra Serif"/>
          <w:sz w:val="24"/>
          <w:szCs w:val="24"/>
        </w:rPr>
        <w:t xml:space="preserve">Дополнить </w:t>
      </w:r>
      <w:r w:rsidR="001453D6" w:rsidRPr="00D232FB">
        <w:rPr>
          <w:rFonts w:ascii="PT Astra Serif" w:hAnsi="PT Astra Serif"/>
          <w:sz w:val="24"/>
          <w:szCs w:val="24"/>
        </w:rPr>
        <w:t xml:space="preserve"> </w:t>
      </w:r>
      <w:r w:rsidRPr="00D232FB">
        <w:rPr>
          <w:rFonts w:ascii="PT Astra Serif" w:hAnsi="PT Astra Serif"/>
          <w:sz w:val="24"/>
          <w:szCs w:val="24"/>
        </w:rPr>
        <w:t xml:space="preserve">Правила разделом </w:t>
      </w:r>
      <w:r w:rsidR="001453D6" w:rsidRPr="00D232FB">
        <w:rPr>
          <w:rFonts w:ascii="PT Astra Serif" w:hAnsi="PT Astra Serif"/>
          <w:sz w:val="24"/>
          <w:szCs w:val="24"/>
        </w:rPr>
        <w:t xml:space="preserve"> 9.1. с</w:t>
      </w:r>
      <w:r w:rsidRPr="00D232FB">
        <w:rPr>
          <w:rFonts w:ascii="PT Astra Serif" w:hAnsi="PT Astra Serif"/>
          <w:sz w:val="24"/>
          <w:szCs w:val="24"/>
        </w:rPr>
        <w:t>ледующего содержания:</w:t>
      </w:r>
    </w:p>
    <w:p w:rsidR="00F73ADD" w:rsidRDefault="003477F1" w:rsidP="00F73ADD">
      <w:pPr>
        <w:autoSpaceDE w:val="0"/>
        <w:autoSpaceDN w:val="0"/>
        <w:adjustRightInd w:val="0"/>
        <w:spacing w:after="0" w:line="240" w:lineRule="auto"/>
        <w:ind w:firstLine="567"/>
        <w:contextualSpacing/>
        <w:jc w:val="both"/>
        <w:rPr>
          <w:rFonts w:ascii="PT Astra Serif" w:hAnsi="PT Astra Serif"/>
          <w:sz w:val="24"/>
          <w:szCs w:val="24"/>
        </w:rPr>
      </w:pPr>
      <w:r w:rsidRPr="003477F1">
        <w:rPr>
          <w:rFonts w:ascii="PT Astra Serif" w:hAnsi="PT Astra Serif"/>
          <w:sz w:val="24"/>
          <w:szCs w:val="24"/>
        </w:rPr>
        <w:t>«</w:t>
      </w:r>
      <w:r w:rsidR="00F73ADD">
        <w:rPr>
          <w:rFonts w:ascii="PT Astra Serif" w:hAnsi="PT Astra Serif"/>
          <w:sz w:val="24"/>
          <w:szCs w:val="24"/>
        </w:rPr>
        <w:t xml:space="preserve">9.1 </w:t>
      </w:r>
      <w:r w:rsidR="00F73ADD" w:rsidRPr="003477F1">
        <w:rPr>
          <w:rFonts w:ascii="PT Astra Serif" w:eastAsia="Times New Roman" w:hAnsi="PT Astra Serif" w:cs="Times New Roman"/>
          <w:bCs/>
          <w:sz w:val="24"/>
          <w:szCs w:val="24"/>
        </w:rPr>
        <w:t>Порядок и механизмы общественного участия в процессе благоустройства</w:t>
      </w:r>
      <w:r w:rsidR="00080E49">
        <w:rPr>
          <w:rFonts w:ascii="PT Astra Serif" w:eastAsia="Times New Roman" w:hAnsi="PT Astra Serif" w:cs="Times New Roman"/>
          <w:bCs/>
          <w:sz w:val="24"/>
          <w:szCs w:val="24"/>
        </w:rPr>
        <w:t>.</w:t>
      </w:r>
    </w:p>
    <w:p w:rsidR="006E5DE7" w:rsidRPr="006E5DE7" w:rsidRDefault="00F73ADD" w:rsidP="006E5DE7">
      <w:pPr>
        <w:spacing w:after="0" w:line="240" w:lineRule="auto"/>
        <w:jc w:val="both"/>
        <w:outlineLvl w:val="3"/>
        <w:rPr>
          <w:rFonts w:ascii="PT Astra Serif" w:eastAsia="Times New Roman" w:hAnsi="PT Astra Serif" w:cs="Times New Roman"/>
          <w:sz w:val="24"/>
          <w:szCs w:val="24"/>
        </w:rPr>
      </w:pPr>
      <w:r w:rsidRPr="006E5DE7">
        <w:rPr>
          <w:rFonts w:ascii="PT Astra Serif" w:hAnsi="PT Astra Serif"/>
          <w:sz w:val="24"/>
          <w:szCs w:val="24"/>
        </w:rPr>
        <w:t xml:space="preserve">         9.1.1. </w:t>
      </w:r>
      <w:r w:rsidRPr="003477F1">
        <w:rPr>
          <w:rFonts w:ascii="PT Astra Serif" w:eastAsia="Times New Roman" w:hAnsi="PT Astra Serif" w:cs="Times New Roman"/>
          <w:bCs/>
          <w:sz w:val="24"/>
          <w:szCs w:val="24"/>
        </w:rPr>
        <w:t>Вовлечение граждан и общественных организаций в процесс обсуждения</w:t>
      </w:r>
      <w:r w:rsidR="006E5DE7">
        <w:rPr>
          <w:rFonts w:ascii="PT Astra Serif" w:eastAsia="Times New Roman" w:hAnsi="PT Astra Serif" w:cs="Times New Roman"/>
          <w:sz w:val="24"/>
          <w:szCs w:val="24"/>
        </w:rPr>
        <w:t>.</w:t>
      </w:r>
      <w:r w:rsidRPr="003477F1">
        <w:rPr>
          <w:rFonts w:ascii="PT Astra Serif" w:eastAsia="Times New Roman" w:hAnsi="PT Astra Serif" w:cs="Times New Roman"/>
          <w:sz w:val="24"/>
          <w:szCs w:val="24"/>
        </w:rPr>
        <w:t xml:space="preserve"> </w:t>
      </w:r>
      <w:r w:rsidR="006E5DE7" w:rsidRPr="006E5DE7">
        <w:rPr>
          <w:rFonts w:ascii="PT Astra Serif" w:eastAsia="Times New Roman" w:hAnsi="PT Astra Serif" w:cs="Times New Roman"/>
          <w:sz w:val="24"/>
          <w:szCs w:val="24"/>
        </w:rPr>
        <w:t xml:space="preserve">   </w:t>
      </w:r>
    </w:p>
    <w:p w:rsidR="003477F1" w:rsidRPr="003477F1" w:rsidRDefault="006E5DE7" w:rsidP="003477F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Основные принципы и подходы по привлечению граждан и общественных организаций к обсуждению проекта благоустройства включают в себя следующие мероприятия:</w:t>
      </w:r>
    </w:p>
    <w:p w:rsidR="003477F1" w:rsidRPr="003477F1" w:rsidRDefault="004D1BC0" w:rsidP="003477F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в общественное обсуждение вовлекаются как нынешние пользователи общественного пространства, так и потенциальные пользователи, которые также являются частью целевой аудитории;</w:t>
      </w:r>
    </w:p>
    <w:p w:rsidR="003477F1" w:rsidRPr="003477F1" w:rsidRDefault="004D1BC0" w:rsidP="003477F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все формы участия граждан, организаций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3477F1" w:rsidRPr="003477F1" w:rsidRDefault="004D1BC0" w:rsidP="004D1BC0">
      <w:pPr>
        <w:tabs>
          <w:tab w:val="left" w:pos="567"/>
        </w:tabs>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открытое обсуждение общественных территорий, подлежащих благоустройству, проектов благоустройства указанных территорий;</w:t>
      </w:r>
    </w:p>
    <w:p w:rsidR="003477F1" w:rsidRPr="003477F1" w:rsidRDefault="004D1BC0" w:rsidP="004D1BC0">
      <w:pPr>
        <w:tabs>
          <w:tab w:val="left" w:pos="567"/>
        </w:tabs>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xml:space="preserve">- все решения, касающиеся благоустройства общественных территорий, принимаются открыто и гласно с учетом мнения жителей муниципального образования </w:t>
      </w:r>
      <w:r w:rsidR="000D2739">
        <w:rPr>
          <w:rFonts w:ascii="PT Astra Serif" w:eastAsia="Times New Roman" w:hAnsi="PT Astra Serif" w:cs="Times New Roman"/>
          <w:sz w:val="24"/>
          <w:szCs w:val="24"/>
        </w:rPr>
        <w:t>Епифанское Кимовского района</w:t>
      </w:r>
      <w:r w:rsidR="003477F1" w:rsidRPr="003477F1">
        <w:rPr>
          <w:rFonts w:ascii="PT Astra Serif" w:eastAsia="Times New Roman" w:hAnsi="PT Astra Serif" w:cs="Times New Roman"/>
          <w:sz w:val="24"/>
          <w:szCs w:val="24"/>
        </w:rPr>
        <w:t>;</w:t>
      </w:r>
    </w:p>
    <w:p w:rsidR="003477F1" w:rsidRPr="003477F1" w:rsidRDefault="004D1BC0" w:rsidP="004D1BC0">
      <w:pPr>
        <w:tabs>
          <w:tab w:val="left" w:pos="567"/>
        </w:tabs>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вовлечение школьников и студентов.</w:t>
      </w:r>
    </w:p>
    <w:p w:rsidR="003477F1" w:rsidRPr="003477F1" w:rsidRDefault="00FB5E6E" w:rsidP="003477F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9.1.1.1. </w:t>
      </w:r>
      <w:r w:rsidR="003477F1" w:rsidRPr="003477F1">
        <w:rPr>
          <w:rFonts w:ascii="PT Astra Serif" w:eastAsia="Times New Roman" w:hAnsi="PT Astra Serif" w:cs="Times New Roman"/>
          <w:sz w:val="24"/>
          <w:szCs w:val="24"/>
        </w:rPr>
        <w:t>Форм</w:t>
      </w:r>
      <w:r w:rsidR="00D6517B">
        <w:rPr>
          <w:rFonts w:ascii="PT Astra Serif" w:eastAsia="Times New Roman" w:hAnsi="PT Astra Serif" w:cs="Times New Roman"/>
          <w:sz w:val="24"/>
          <w:szCs w:val="24"/>
        </w:rPr>
        <w:t xml:space="preserve">ами </w:t>
      </w:r>
      <w:r w:rsidR="003477F1" w:rsidRPr="003477F1">
        <w:rPr>
          <w:rFonts w:ascii="PT Astra Serif" w:eastAsia="Times New Roman" w:hAnsi="PT Astra Serif" w:cs="Times New Roman"/>
          <w:sz w:val="24"/>
          <w:szCs w:val="24"/>
        </w:rPr>
        <w:t>участия граждан, организаций в процессе обсуждения проекта благоустройства, отбора дворовых территорий, общественных территорий для включения в муниципальную программу</w:t>
      </w:r>
      <w:r w:rsidR="00D6517B">
        <w:rPr>
          <w:rFonts w:ascii="PT Astra Serif" w:eastAsia="Times New Roman" w:hAnsi="PT Astra Serif" w:cs="Times New Roman"/>
          <w:sz w:val="24"/>
          <w:szCs w:val="24"/>
        </w:rPr>
        <w:t xml:space="preserve"> являются;</w:t>
      </w:r>
    </w:p>
    <w:p w:rsidR="003477F1" w:rsidRPr="003477F1" w:rsidRDefault="004D1BC0" w:rsidP="003477F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совместное определение целей и задач по развитию дворовых территорий, общественных территорий, потенциалов указанных территорий;</w:t>
      </w:r>
    </w:p>
    <w:p w:rsidR="003477F1" w:rsidRPr="003477F1" w:rsidRDefault="004D1BC0" w:rsidP="003477F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определение основных видов активности, функциональных зон и их взаимного расположения на выбранной общественной территории;</w:t>
      </w:r>
    </w:p>
    <w:p w:rsidR="003477F1" w:rsidRPr="003477F1" w:rsidRDefault="004D1BC0" w:rsidP="004D1BC0">
      <w:pPr>
        <w:tabs>
          <w:tab w:val="left" w:pos="567"/>
        </w:tabs>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дворовой территории, общественных территорий;</w:t>
      </w:r>
    </w:p>
    <w:p w:rsidR="003477F1" w:rsidRPr="003477F1" w:rsidRDefault="004D1BC0" w:rsidP="003477F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консультации в выборе типов покрытий с учетом функционального зонирования дворовой территории, общественных территорий;</w:t>
      </w:r>
    </w:p>
    <w:p w:rsidR="003477F1" w:rsidRPr="003477F1" w:rsidRDefault="004D1BC0" w:rsidP="004D1BC0">
      <w:pPr>
        <w:tabs>
          <w:tab w:val="left" w:pos="567"/>
        </w:tabs>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консультации по предполагаемым типам озеленения дворовой территории, общественных территорий;</w:t>
      </w:r>
    </w:p>
    <w:p w:rsidR="003477F1" w:rsidRPr="003477F1" w:rsidRDefault="004D1BC0" w:rsidP="003477F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консультации по предполагаемым типам освещения и осветительного оборудования дворовой территории, общественных территорий;</w:t>
      </w:r>
    </w:p>
    <w:p w:rsidR="003477F1" w:rsidRPr="003477F1" w:rsidRDefault="00280FC6" w:rsidP="003477F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участие в разработке проекта благоустройства дворовой территории, общественных территорий, обсуждение решений с архитекторами, проектировщиками и другими профильными специалистами;</w:t>
      </w:r>
    </w:p>
    <w:p w:rsidR="003477F1" w:rsidRPr="003477F1" w:rsidRDefault="00280FC6" w:rsidP="003477F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3477F1" w:rsidRPr="003477F1" w:rsidRDefault="00280FC6" w:rsidP="00280FC6">
      <w:pPr>
        <w:tabs>
          <w:tab w:val="left" w:pos="567"/>
        </w:tabs>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осуществление общественного контроля над процессом реализации проекта по благоустройству общественных территорий.</w:t>
      </w:r>
    </w:p>
    <w:p w:rsidR="003477F1" w:rsidRPr="003477F1" w:rsidRDefault="00FB5E6E" w:rsidP="003477F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lastRenderedPageBreak/>
        <w:t xml:space="preserve">           9.1.1.2. </w:t>
      </w:r>
      <w:r w:rsidR="003477F1" w:rsidRPr="003477F1">
        <w:rPr>
          <w:rFonts w:ascii="PT Astra Serif" w:eastAsia="Times New Roman" w:hAnsi="PT Astra Serif" w:cs="Times New Roman"/>
          <w:sz w:val="24"/>
          <w:szCs w:val="24"/>
        </w:rPr>
        <w:t xml:space="preserve">Информирование жителей, организаций о благоустройстве дворовых территорий, мест общего пользования, планируемых изменениях и возможности участия в этом процессе </w:t>
      </w:r>
      <w:r w:rsidR="00D6517B">
        <w:rPr>
          <w:rFonts w:ascii="PT Astra Serif" w:eastAsia="Times New Roman" w:hAnsi="PT Astra Serif" w:cs="Times New Roman"/>
          <w:sz w:val="24"/>
          <w:szCs w:val="24"/>
        </w:rPr>
        <w:t xml:space="preserve">осуществляется </w:t>
      </w:r>
      <w:r w:rsidR="003477F1" w:rsidRPr="003477F1">
        <w:rPr>
          <w:rFonts w:ascii="PT Astra Serif" w:eastAsia="Times New Roman" w:hAnsi="PT Astra Serif" w:cs="Times New Roman"/>
          <w:sz w:val="24"/>
          <w:szCs w:val="24"/>
        </w:rPr>
        <w:t>путем:</w:t>
      </w:r>
    </w:p>
    <w:p w:rsidR="000D2739" w:rsidRDefault="00280FC6" w:rsidP="00280FC6">
      <w:pPr>
        <w:tabs>
          <w:tab w:val="left" w:pos="567"/>
        </w:tabs>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xml:space="preserve">- размещения информации на официальном сайте администрации </w:t>
      </w:r>
      <w:r w:rsidR="000D2739">
        <w:rPr>
          <w:rFonts w:ascii="PT Astra Serif" w:eastAsia="Times New Roman" w:hAnsi="PT Astra Serif" w:cs="Times New Roman"/>
          <w:sz w:val="24"/>
          <w:szCs w:val="24"/>
        </w:rPr>
        <w:t xml:space="preserve">муниципального образования Епифанское Кимовского района </w:t>
      </w:r>
      <w:r w:rsidR="003477F1" w:rsidRPr="003477F1">
        <w:rPr>
          <w:rFonts w:ascii="PT Astra Serif" w:eastAsia="Times New Roman" w:hAnsi="PT Astra Serif" w:cs="Times New Roman"/>
          <w:sz w:val="24"/>
          <w:szCs w:val="24"/>
        </w:rPr>
        <w:t>в информационно-телекоммуникационной сети "Интернет"</w:t>
      </w:r>
      <w:r w:rsidR="000D2739">
        <w:rPr>
          <w:rFonts w:ascii="PT Astra Serif" w:eastAsia="Times New Roman" w:hAnsi="PT Astra Serif" w:cs="Times New Roman"/>
          <w:sz w:val="24"/>
          <w:szCs w:val="24"/>
        </w:rPr>
        <w:t>;</w:t>
      </w:r>
      <w:r w:rsidR="003477F1" w:rsidRPr="003477F1">
        <w:rPr>
          <w:rFonts w:ascii="PT Astra Serif" w:eastAsia="Times New Roman" w:hAnsi="PT Astra Serif" w:cs="Times New Roman"/>
          <w:sz w:val="24"/>
          <w:szCs w:val="24"/>
        </w:rPr>
        <w:t xml:space="preserve"> </w:t>
      </w:r>
    </w:p>
    <w:p w:rsidR="003477F1" w:rsidRPr="003477F1" w:rsidRDefault="00280FC6" w:rsidP="003477F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вывешивания информационных стендов, расположенных на территориях проектируемых объектов (дворовой территории, общественной территории);</w:t>
      </w:r>
    </w:p>
    <w:p w:rsidR="003477F1" w:rsidRPr="003477F1" w:rsidRDefault="00280FC6" w:rsidP="00280FC6">
      <w:pPr>
        <w:tabs>
          <w:tab w:val="left" w:pos="567"/>
        </w:tabs>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направления индивидуальных приглашений участникам встречи лично, по электронной почте или по телефону;</w:t>
      </w:r>
    </w:p>
    <w:p w:rsidR="003477F1" w:rsidRPr="003477F1" w:rsidRDefault="003477F1" w:rsidP="003477F1">
      <w:pPr>
        <w:spacing w:after="0" w:line="240" w:lineRule="auto"/>
        <w:jc w:val="both"/>
        <w:rPr>
          <w:rFonts w:ascii="PT Astra Serif" w:eastAsia="Times New Roman" w:hAnsi="PT Astra Serif" w:cs="Times New Roman"/>
          <w:sz w:val="24"/>
          <w:szCs w:val="24"/>
        </w:rPr>
      </w:pPr>
      <w:r w:rsidRPr="003477F1">
        <w:rPr>
          <w:rFonts w:ascii="PT Astra Serif" w:eastAsia="Times New Roman" w:hAnsi="PT Astra Serif" w:cs="Times New Roman"/>
          <w:sz w:val="24"/>
          <w:szCs w:val="24"/>
        </w:rPr>
        <w:t xml:space="preserve">- использования социальных сетей и </w:t>
      </w:r>
      <w:proofErr w:type="spellStart"/>
      <w:r w:rsidRPr="003477F1">
        <w:rPr>
          <w:rFonts w:ascii="PT Astra Serif" w:eastAsia="Times New Roman" w:hAnsi="PT Astra Serif" w:cs="Times New Roman"/>
          <w:sz w:val="24"/>
          <w:szCs w:val="24"/>
        </w:rPr>
        <w:t>интернет-ресурсов</w:t>
      </w:r>
      <w:proofErr w:type="spellEnd"/>
      <w:r w:rsidRPr="003477F1">
        <w:rPr>
          <w:rFonts w:ascii="PT Astra Serif" w:eastAsia="Times New Roman" w:hAnsi="PT Astra Serif" w:cs="Times New Roman"/>
          <w:sz w:val="24"/>
          <w:szCs w:val="24"/>
        </w:rPr>
        <w:t xml:space="preserve"> для донесения информации до различных общественных и профессиональных сообществ;</w:t>
      </w:r>
    </w:p>
    <w:p w:rsidR="003477F1" w:rsidRPr="003477F1" w:rsidRDefault="003477F1" w:rsidP="003477F1">
      <w:pPr>
        <w:spacing w:after="0" w:line="240" w:lineRule="auto"/>
        <w:jc w:val="both"/>
        <w:rPr>
          <w:rFonts w:ascii="PT Astra Serif" w:eastAsia="Times New Roman" w:hAnsi="PT Astra Serif" w:cs="Times New Roman"/>
          <w:sz w:val="24"/>
          <w:szCs w:val="24"/>
        </w:rPr>
      </w:pPr>
      <w:r w:rsidRPr="003477F1">
        <w:rPr>
          <w:rFonts w:ascii="PT Astra Serif" w:eastAsia="Times New Roman" w:hAnsi="PT Astra Serif" w:cs="Times New Roman"/>
          <w:sz w:val="24"/>
          <w:szCs w:val="24"/>
        </w:rPr>
        <w:t xml:space="preserve">- направления представителей администрации </w:t>
      </w:r>
      <w:r w:rsidR="000D2739">
        <w:rPr>
          <w:rFonts w:ascii="PT Astra Serif" w:eastAsia="Times New Roman" w:hAnsi="PT Astra Serif" w:cs="Times New Roman"/>
          <w:sz w:val="24"/>
          <w:szCs w:val="24"/>
        </w:rPr>
        <w:t xml:space="preserve">муниципального образования Епифанское Кимовского района </w:t>
      </w:r>
      <w:r w:rsidRPr="003477F1">
        <w:rPr>
          <w:rFonts w:ascii="PT Astra Serif" w:eastAsia="Times New Roman" w:hAnsi="PT Astra Serif" w:cs="Times New Roman"/>
          <w:sz w:val="24"/>
          <w:szCs w:val="24"/>
        </w:rPr>
        <w:t>для участия в общих собраниях собственников помещений в многоквартирных домах, на которых принимаются решения о представлении предложений по дворовым территориям для включения в муниципальную программу;</w:t>
      </w:r>
    </w:p>
    <w:p w:rsidR="003477F1" w:rsidRPr="003477F1" w:rsidRDefault="00280FC6" w:rsidP="00280FC6">
      <w:pPr>
        <w:tabs>
          <w:tab w:val="left" w:pos="567"/>
        </w:tabs>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xml:space="preserve">- организации приема заявок на проведение благоустройства дворовых территорий, мест общего пользования в администрации </w:t>
      </w:r>
      <w:r w:rsidR="00CE48E9">
        <w:rPr>
          <w:rFonts w:ascii="PT Astra Serif" w:eastAsia="Times New Roman" w:hAnsi="PT Astra Serif" w:cs="Times New Roman"/>
          <w:sz w:val="24"/>
          <w:szCs w:val="24"/>
        </w:rPr>
        <w:t>муниципального образования Епифанское Кимо</w:t>
      </w:r>
      <w:r w:rsidR="00D6517B">
        <w:rPr>
          <w:rFonts w:ascii="PT Astra Serif" w:eastAsia="Times New Roman" w:hAnsi="PT Astra Serif" w:cs="Times New Roman"/>
          <w:sz w:val="24"/>
          <w:szCs w:val="24"/>
        </w:rPr>
        <w:t xml:space="preserve">вского </w:t>
      </w:r>
      <w:r w:rsidR="00CE48E9">
        <w:rPr>
          <w:rFonts w:ascii="PT Astra Serif" w:eastAsia="Times New Roman" w:hAnsi="PT Astra Serif" w:cs="Times New Roman"/>
          <w:sz w:val="24"/>
          <w:szCs w:val="24"/>
        </w:rPr>
        <w:t xml:space="preserve">района </w:t>
      </w:r>
    </w:p>
    <w:p w:rsidR="00FB5E6E" w:rsidRPr="00FB5E6E" w:rsidRDefault="00FB5E6E" w:rsidP="00FB5E6E">
      <w:pPr>
        <w:autoSpaceDE w:val="0"/>
        <w:autoSpaceDN w:val="0"/>
        <w:adjustRightInd w:val="0"/>
        <w:spacing w:after="0" w:line="240" w:lineRule="auto"/>
        <w:ind w:firstLine="539"/>
        <w:contextualSpacing/>
        <w:jc w:val="both"/>
        <w:rPr>
          <w:rFonts w:ascii="PT Astra Serif" w:hAnsi="PT Astra Serif"/>
          <w:sz w:val="24"/>
          <w:szCs w:val="24"/>
        </w:rPr>
      </w:pPr>
      <w:r>
        <w:rPr>
          <w:rFonts w:ascii="PT Astra Serif" w:eastAsia="Times New Roman" w:hAnsi="PT Astra Serif" w:cs="Times New Roman"/>
          <w:sz w:val="24"/>
          <w:szCs w:val="24"/>
        </w:rPr>
        <w:t xml:space="preserve">9.1.1.3. </w:t>
      </w:r>
      <w:r w:rsidR="003477F1" w:rsidRPr="003477F1">
        <w:rPr>
          <w:rFonts w:ascii="PT Astra Serif" w:eastAsia="Times New Roman" w:hAnsi="PT Astra Serif" w:cs="Times New Roman"/>
          <w:sz w:val="24"/>
          <w:szCs w:val="24"/>
        </w:rPr>
        <w:t>Общественный контроль в сфере благоустройства</w:t>
      </w:r>
      <w:r w:rsidR="00D6517B">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xml:space="preserve">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003477F1" w:rsidRPr="003477F1">
        <w:rPr>
          <w:rFonts w:ascii="PT Astra Serif" w:eastAsia="Times New Roman" w:hAnsi="PT Astra Serif" w:cs="Times New Roman"/>
          <w:sz w:val="24"/>
          <w:szCs w:val="24"/>
        </w:rPr>
        <w:t>видеофиксации</w:t>
      </w:r>
      <w:proofErr w:type="spellEnd"/>
      <w:r w:rsidR="003477F1" w:rsidRPr="003477F1">
        <w:rPr>
          <w:rFonts w:ascii="PT Astra Serif" w:eastAsia="Times New Roman" w:hAnsi="PT Astra Serif" w:cs="Times New Roman"/>
          <w:sz w:val="24"/>
          <w:szCs w:val="24"/>
        </w:rPr>
        <w:t xml:space="preserve">, а также интерактивных порталов в сети "Интернет. </w:t>
      </w:r>
      <w:r w:rsidRPr="00FB5E6E">
        <w:rPr>
          <w:rFonts w:ascii="PT Astra Serif" w:hAnsi="PT Astra Serif"/>
          <w:sz w:val="24"/>
          <w:szCs w:val="24"/>
        </w:rPr>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w:t>
      </w:r>
      <w:r>
        <w:rPr>
          <w:rFonts w:ascii="PT Astra Serif" w:hAnsi="PT Astra Serif"/>
          <w:sz w:val="24"/>
          <w:szCs w:val="24"/>
        </w:rPr>
        <w:t>Епифанское Кимовского района</w:t>
      </w:r>
      <w:r w:rsidRPr="00FB5E6E">
        <w:rPr>
          <w:rFonts w:ascii="PT Astra Serif" w:hAnsi="PT Astra Serif"/>
          <w:sz w:val="24"/>
          <w:szCs w:val="24"/>
        </w:rPr>
        <w:t>.</w:t>
      </w:r>
    </w:p>
    <w:p w:rsidR="003477F1" w:rsidRPr="003477F1" w:rsidRDefault="00FB5E6E" w:rsidP="003477F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9.1.1.4. </w:t>
      </w:r>
      <w:r w:rsidR="003477F1" w:rsidRPr="003477F1">
        <w:rPr>
          <w:rFonts w:ascii="PT Astra Serif" w:eastAsia="Times New Roman" w:hAnsi="PT Astra Serif" w:cs="Times New Roman"/>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3477F1" w:rsidRPr="003477F1" w:rsidRDefault="00FB5E6E" w:rsidP="003477F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9.1.1.5. </w:t>
      </w:r>
      <w:r w:rsidR="003477F1" w:rsidRPr="003477F1">
        <w:rPr>
          <w:rFonts w:ascii="PT Astra Serif" w:eastAsia="Times New Roman" w:hAnsi="PT Astra Serif" w:cs="Times New Roman"/>
          <w:sz w:val="24"/>
          <w:szCs w:val="24"/>
        </w:rPr>
        <w:t>Участие лиц, осуществляющих предпринимательскую деятельность, в реализации комплексных проектов благоустройства может заключаться:</w:t>
      </w:r>
    </w:p>
    <w:p w:rsidR="003477F1" w:rsidRPr="003477F1" w:rsidRDefault="00280FC6" w:rsidP="003477F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в создании и предоставлении разного рода услуг и сервисов для посетителей общественных пространств;</w:t>
      </w:r>
    </w:p>
    <w:p w:rsidR="003477F1" w:rsidRPr="003477F1" w:rsidRDefault="00280FC6" w:rsidP="003477F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477F1" w:rsidRPr="003477F1" w:rsidRDefault="00280FC6" w:rsidP="003477F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в строительстве, реконструкции, реставрации объектов недвижимости;</w:t>
      </w:r>
    </w:p>
    <w:p w:rsidR="003477F1" w:rsidRPr="003477F1" w:rsidRDefault="00280FC6" w:rsidP="003477F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в производстве или размещении элементов благоустройства;</w:t>
      </w:r>
    </w:p>
    <w:p w:rsidR="003477F1" w:rsidRPr="003477F1" w:rsidRDefault="00280FC6" w:rsidP="003477F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3477F1" w:rsidRPr="003477F1" w:rsidRDefault="00280FC6" w:rsidP="003477F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в организации мероприятий, обеспечивающих приток посетителей на создаваемые общественные пространства;</w:t>
      </w:r>
    </w:p>
    <w:p w:rsidR="003477F1" w:rsidRPr="003477F1" w:rsidRDefault="00280FC6" w:rsidP="003477F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3477F1" w:rsidRPr="003477F1" w:rsidRDefault="00280FC6" w:rsidP="00280FC6">
      <w:pPr>
        <w:tabs>
          <w:tab w:val="left" w:pos="567"/>
        </w:tabs>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в иных формах.</w:t>
      </w:r>
    </w:p>
    <w:p w:rsidR="003477F1" w:rsidRPr="003477F1" w:rsidRDefault="00FB5E6E" w:rsidP="00280FC6">
      <w:pPr>
        <w:tabs>
          <w:tab w:val="left" w:pos="567"/>
        </w:tabs>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9.1.1.6.</w:t>
      </w:r>
      <w:r w:rsidR="003477F1" w:rsidRPr="003477F1">
        <w:rPr>
          <w:rFonts w:ascii="PT Astra Serif" w:eastAsia="Times New Roman" w:hAnsi="PT Astra Serif" w:cs="Times New Roman"/>
          <w:sz w:val="24"/>
          <w:szCs w:val="24"/>
        </w:rPr>
        <w:t xml:space="preserve">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3477F1" w:rsidRPr="003477F1" w:rsidRDefault="00FB5E6E" w:rsidP="00280FC6">
      <w:pPr>
        <w:tabs>
          <w:tab w:val="left" w:pos="567"/>
        </w:tabs>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9.1.1.7.</w:t>
      </w:r>
      <w:r w:rsidR="003477F1" w:rsidRPr="003477F1">
        <w:rPr>
          <w:rFonts w:ascii="PT Astra Serif" w:eastAsia="Times New Roman" w:hAnsi="PT Astra Serif" w:cs="Times New Roman"/>
          <w:sz w:val="24"/>
          <w:szCs w:val="24"/>
        </w:rPr>
        <w:t xml:space="preserve"> Вовлечение лиц, осуществляющих предпринимательскую деятельность, в реализацию комплексных проектов благоустройства возможно на стадии проектирования общественных пространств, подготовки технического задания, выбора зон для </w:t>
      </w:r>
      <w:r w:rsidR="003477F1" w:rsidRPr="003477F1">
        <w:rPr>
          <w:rFonts w:ascii="PT Astra Serif" w:eastAsia="Times New Roman" w:hAnsi="PT Astra Serif" w:cs="Times New Roman"/>
          <w:sz w:val="24"/>
          <w:szCs w:val="24"/>
        </w:rPr>
        <w:lastRenderedPageBreak/>
        <w:t>благоустройства.</w:t>
      </w:r>
      <w:r w:rsidR="003477F1" w:rsidRPr="003477F1">
        <w:rPr>
          <w:rFonts w:ascii="PT Astra Serif" w:eastAsia="Times New Roman" w:hAnsi="PT Astra Serif" w:cs="Times New Roman"/>
          <w:sz w:val="24"/>
          <w:szCs w:val="24"/>
        </w:rPr>
        <w:br/>
      </w:r>
      <w:r>
        <w:rPr>
          <w:rFonts w:ascii="PT Astra Serif" w:eastAsia="Times New Roman" w:hAnsi="PT Astra Serif" w:cs="Times New Roman"/>
          <w:sz w:val="24"/>
          <w:szCs w:val="24"/>
        </w:rPr>
        <w:t xml:space="preserve">         9.1.1.</w:t>
      </w:r>
      <w:r w:rsidR="00A36450">
        <w:rPr>
          <w:rFonts w:ascii="PT Astra Serif" w:eastAsia="Times New Roman" w:hAnsi="PT Astra Serif" w:cs="Times New Roman"/>
          <w:sz w:val="24"/>
          <w:szCs w:val="24"/>
        </w:rPr>
        <w:t>8</w:t>
      </w: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Субъектами общественного контроля являются:</w:t>
      </w:r>
    </w:p>
    <w:p w:rsidR="003477F1" w:rsidRPr="003477F1" w:rsidRDefault="003477F1" w:rsidP="003477F1">
      <w:pPr>
        <w:spacing w:after="0" w:line="240" w:lineRule="auto"/>
        <w:jc w:val="both"/>
        <w:rPr>
          <w:rFonts w:ascii="PT Astra Serif" w:eastAsia="Times New Roman" w:hAnsi="PT Astra Serif" w:cs="Times New Roman"/>
          <w:sz w:val="24"/>
          <w:szCs w:val="24"/>
        </w:rPr>
      </w:pPr>
      <w:r w:rsidRPr="003477F1">
        <w:rPr>
          <w:rFonts w:ascii="PT Astra Serif" w:eastAsia="Times New Roman" w:hAnsi="PT Astra Serif" w:cs="Times New Roman"/>
          <w:sz w:val="24"/>
          <w:szCs w:val="24"/>
        </w:rPr>
        <w:t>- Общественная палата Российской Федерации;</w:t>
      </w:r>
    </w:p>
    <w:p w:rsidR="003477F1" w:rsidRPr="003477F1" w:rsidRDefault="003477F1" w:rsidP="003477F1">
      <w:pPr>
        <w:spacing w:after="0" w:line="240" w:lineRule="auto"/>
        <w:jc w:val="both"/>
        <w:rPr>
          <w:rFonts w:ascii="PT Astra Serif" w:eastAsia="Times New Roman" w:hAnsi="PT Astra Serif" w:cs="Times New Roman"/>
          <w:sz w:val="24"/>
          <w:szCs w:val="24"/>
        </w:rPr>
      </w:pPr>
      <w:r w:rsidRPr="003477F1">
        <w:rPr>
          <w:rFonts w:ascii="PT Astra Serif" w:eastAsia="Times New Roman" w:hAnsi="PT Astra Serif" w:cs="Times New Roman"/>
          <w:sz w:val="24"/>
          <w:szCs w:val="24"/>
        </w:rPr>
        <w:t>- общественные палаты субъектов Российской Федерации;</w:t>
      </w:r>
    </w:p>
    <w:p w:rsidR="003477F1" w:rsidRPr="003477F1" w:rsidRDefault="003477F1" w:rsidP="003477F1">
      <w:pPr>
        <w:spacing w:after="0" w:line="240" w:lineRule="auto"/>
        <w:jc w:val="both"/>
        <w:rPr>
          <w:rFonts w:ascii="PT Astra Serif" w:eastAsia="Times New Roman" w:hAnsi="PT Astra Serif" w:cs="Times New Roman"/>
          <w:sz w:val="24"/>
          <w:szCs w:val="24"/>
        </w:rPr>
      </w:pPr>
      <w:r w:rsidRPr="003477F1">
        <w:rPr>
          <w:rFonts w:ascii="PT Astra Serif" w:eastAsia="Times New Roman" w:hAnsi="PT Astra Serif" w:cs="Times New Roman"/>
          <w:sz w:val="24"/>
          <w:szCs w:val="24"/>
        </w:rPr>
        <w:t>- общественные палаты (советы) муниципальных образований;</w:t>
      </w:r>
    </w:p>
    <w:p w:rsidR="003477F1" w:rsidRPr="003477F1" w:rsidRDefault="003477F1" w:rsidP="003477F1">
      <w:pPr>
        <w:spacing w:after="0" w:line="240" w:lineRule="auto"/>
        <w:jc w:val="both"/>
        <w:rPr>
          <w:rFonts w:ascii="PT Astra Serif" w:eastAsia="Times New Roman" w:hAnsi="PT Astra Serif" w:cs="Times New Roman"/>
          <w:sz w:val="24"/>
          <w:szCs w:val="24"/>
        </w:rPr>
      </w:pPr>
      <w:r w:rsidRPr="003477F1">
        <w:rPr>
          <w:rFonts w:ascii="PT Astra Serif" w:eastAsia="Times New Roman" w:hAnsi="PT Astra Serif" w:cs="Times New Roman"/>
          <w:sz w:val="24"/>
          <w:szCs w:val="24"/>
        </w:rPr>
        <w:t>-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r w:rsidR="00080E49">
        <w:rPr>
          <w:rFonts w:ascii="PT Astra Serif" w:eastAsia="Times New Roman" w:hAnsi="PT Astra Serif" w:cs="Times New Roman"/>
          <w:sz w:val="24"/>
          <w:szCs w:val="24"/>
        </w:rPr>
        <w:t>».</w:t>
      </w:r>
    </w:p>
    <w:p w:rsidR="002E76ED" w:rsidRPr="007B707D" w:rsidRDefault="002E76ED" w:rsidP="002E76ED">
      <w:pPr>
        <w:autoSpaceDE w:val="0"/>
        <w:autoSpaceDN w:val="0"/>
        <w:adjustRightInd w:val="0"/>
        <w:spacing w:after="0" w:line="240" w:lineRule="auto"/>
        <w:ind w:firstLine="540"/>
        <w:contextualSpacing/>
        <w:jc w:val="both"/>
        <w:rPr>
          <w:rFonts w:ascii="PT Astra Serif" w:hAnsi="PT Astra Serif"/>
          <w:b/>
          <w:sz w:val="24"/>
          <w:szCs w:val="24"/>
        </w:rPr>
      </w:pPr>
    </w:p>
    <w:p w:rsidR="00955BEA" w:rsidRPr="00450BFE" w:rsidRDefault="00955BEA" w:rsidP="00955BEA">
      <w:pPr>
        <w:pStyle w:val="1"/>
        <w:ind w:left="0" w:firstLine="567"/>
        <w:jc w:val="both"/>
        <w:rPr>
          <w:rFonts w:ascii="PT Astra Serif" w:hAnsi="PT Astra Serif" w:cs="Times New Roman"/>
        </w:rPr>
      </w:pPr>
      <w:r w:rsidRPr="00450BFE">
        <w:rPr>
          <w:rFonts w:ascii="PT Astra Serif" w:hAnsi="PT Astra Serif" w:cs="Times New Roman"/>
        </w:rPr>
        <w:t>2. Настоящее решение вступает в силу со дня его официального обнародования.</w:t>
      </w:r>
    </w:p>
    <w:p w:rsidR="00955BEA" w:rsidRPr="00450BFE" w:rsidRDefault="00955BEA" w:rsidP="00955BEA">
      <w:pPr>
        <w:spacing w:after="0" w:line="240" w:lineRule="auto"/>
        <w:ind w:firstLine="567"/>
        <w:jc w:val="both"/>
        <w:rPr>
          <w:rFonts w:ascii="PT Astra Serif" w:hAnsi="PT Astra Serif" w:cs="Times New Roman"/>
          <w:sz w:val="24"/>
          <w:szCs w:val="24"/>
        </w:rPr>
      </w:pPr>
    </w:p>
    <w:p w:rsidR="00D232FB" w:rsidRDefault="00D232FB" w:rsidP="00955BEA">
      <w:pPr>
        <w:pStyle w:val="ConsPlusTitle"/>
        <w:jc w:val="both"/>
        <w:rPr>
          <w:rFonts w:ascii="PT Astra Serif" w:hAnsi="PT Astra Serif" w:cs="Times New Roman"/>
          <w:bCs w:val="0"/>
          <w:sz w:val="24"/>
          <w:szCs w:val="24"/>
        </w:rPr>
      </w:pPr>
    </w:p>
    <w:p w:rsidR="00955BEA" w:rsidRPr="00450BFE" w:rsidRDefault="00955BEA" w:rsidP="00955BEA">
      <w:pPr>
        <w:pStyle w:val="ConsPlusTitle"/>
        <w:jc w:val="both"/>
        <w:rPr>
          <w:rFonts w:ascii="PT Astra Serif" w:hAnsi="PT Astra Serif" w:cs="Times New Roman"/>
          <w:bCs w:val="0"/>
          <w:sz w:val="24"/>
          <w:szCs w:val="24"/>
        </w:rPr>
      </w:pPr>
      <w:r w:rsidRPr="00450BFE">
        <w:rPr>
          <w:rFonts w:ascii="PT Astra Serif" w:hAnsi="PT Astra Serif" w:cs="Times New Roman"/>
          <w:bCs w:val="0"/>
          <w:sz w:val="24"/>
          <w:szCs w:val="24"/>
        </w:rPr>
        <w:t xml:space="preserve">Глава муниципального образования </w:t>
      </w:r>
    </w:p>
    <w:p w:rsidR="00955BEA" w:rsidRPr="00D232FB" w:rsidRDefault="00955BEA" w:rsidP="00D232FB">
      <w:pPr>
        <w:autoSpaceDE w:val="0"/>
        <w:autoSpaceDN w:val="0"/>
        <w:adjustRightInd w:val="0"/>
        <w:spacing w:after="0" w:line="240" w:lineRule="auto"/>
        <w:contextualSpacing/>
        <w:jc w:val="both"/>
        <w:rPr>
          <w:rFonts w:ascii="PT Astra Serif" w:hAnsi="PT Astra Serif"/>
          <w:b/>
          <w:sz w:val="24"/>
          <w:szCs w:val="24"/>
        </w:rPr>
      </w:pPr>
      <w:r w:rsidRPr="00D232FB">
        <w:rPr>
          <w:rFonts w:ascii="PT Astra Serif" w:hAnsi="PT Astra Serif" w:cs="Times New Roman"/>
          <w:b/>
          <w:sz w:val="24"/>
          <w:szCs w:val="24"/>
        </w:rPr>
        <w:t>Епифанское Кимовского района</w:t>
      </w:r>
      <w:r w:rsidRPr="00450BFE">
        <w:rPr>
          <w:rFonts w:ascii="PT Astra Serif" w:hAnsi="PT Astra Serif" w:cs="Times New Roman"/>
          <w:sz w:val="24"/>
          <w:szCs w:val="24"/>
        </w:rPr>
        <w:t xml:space="preserve">                                    </w:t>
      </w:r>
      <w:r w:rsidR="00D232FB">
        <w:rPr>
          <w:rFonts w:ascii="PT Astra Serif" w:hAnsi="PT Astra Serif" w:cs="Times New Roman"/>
          <w:sz w:val="24"/>
          <w:szCs w:val="24"/>
        </w:rPr>
        <w:t xml:space="preserve">                                      </w:t>
      </w:r>
      <w:r w:rsidRPr="00D232FB">
        <w:rPr>
          <w:rFonts w:ascii="PT Astra Serif" w:hAnsi="PT Astra Serif" w:cs="Times New Roman"/>
          <w:b/>
          <w:sz w:val="24"/>
          <w:szCs w:val="24"/>
        </w:rPr>
        <w:t>Алтухова</w:t>
      </w:r>
      <w:r w:rsidR="00D232FB">
        <w:rPr>
          <w:rFonts w:ascii="PT Astra Serif" w:hAnsi="PT Astra Serif" w:cs="Times New Roman"/>
          <w:b/>
          <w:sz w:val="24"/>
          <w:szCs w:val="24"/>
        </w:rPr>
        <w:t xml:space="preserve"> Н.Д.</w:t>
      </w:r>
    </w:p>
    <w:p w:rsidR="00955BEA" w:rsidRDefault="00955BEA" w:rsidP="00955BEA">
      <w:pPr>
        <w:autoSpaceDE w:val="0"/>
        <w:autoSpaceDN w:val="0"/>
        <w:adjustRightInd w:val="0"/>
        <w:spacing w:after="0" w:line="240" w:lineRule="auto"/>
        <w:ind w:firstLine="540"/>
        <w:contextualSpacing/>
        <w:jc w:val="both"/>
        <w:rPr>
          <w:rFonts w:ascii="PT Astra Serif" w:hAnsi="PT Astra Serif"/>
          <w:b/>
          <w:sz w:val="24"/>
          <w:szCs w:val="24"/>
        </w:rPr>
      </w:pPr>
    </w:p>
    <w:p w:rsidR="002E76ED" w:rsidRDefault="002E76ED" w:rsidP="002E76ED">
      <w:pPr>
        <w:pStyle w:val="ConsPlusNormal"/>
        <w:contextualSpacing/>
        <w:jc w:val="both"/>
        <w:rPr>
          <w:rFonts w:ascii="PT Astra Serif" w:hAnsi="PT Astra Serif" w:cs="Times New Roman"/>
          <w:sz w:val="24"/>
          <w:szCs w:val="24"/>
        </w:rPr>
      </w:pPr>
    </w:p>
    <w:p w:rsidR="00B100CE" w:rsidRDefault="00B100CE" w:rsidP="002E76ED">
      <w:pPr>
        <w:pStyle w:val="ConsPlusNormal"/>
        <w:contextualSpacing/>
        <w:jc w:val="both"/>
        <w:rPr>
          <w:rFonts w:ascii="PT Astra Serif" w:hAnsi="PT Astra Serif" w:cs="Times New Roman"/>
          <w:sz w:val="24"/>
          <w:szCs w:val="24"/>
        </w:rPr>
      </w:pPr>
    </w:p>
    <w:p w:rsidR="00B100CE" w:rsidRDefault="00B100CE" w:rsidP="002E76ED">
      <w:pPr>
        <w:pStyle w:val="ConsPlusNormal"/>
        <w:contextualSpacing/>
        <w:jc w:val="both"/>
        <w:rPr>
          <w:rFonts w:ascii="PT Astra Serif" w:hAnsi="PT Astra Serif" w:cs="Times New Roman"/>
          <w:sz w:val="24"/>
          <w:szCs w:val="24"/>
        </w:rPr>
      </w:pPr>
    </w:p>
    <w:p w:rsidR="00B100CE" w:rsidRDefault="00B100CE" w:rsidP="002E76ED">
      <w:pPr>
        <w:pStyle w:val="ConsPlusNormal"/>
        <w:contextualSpacing/>
        <w:jc w:val="both"/>
        <w:rPr>
          <w:rFonts w:ascii="PT Astra Serif" w:hAnsi="PT Astra Serif" w:cs="Times New Roman"/>
          <w:sz w:val="24"/>
          <w:szCs w:val="24"/>
        </w:rPr>
      </w:pPr>
    </w:p>
    <w:p w:rsidR="00B100CE" w:rsidRDefault="00B100CE" w:rsidP="002E76ED">
      <w:pPr>
        <w:pStyle w:val="ConsPlusNormal"/>
        <w:contextualSpacing/>
        <w:jc w:val="both"/>
        <w:rPr>
          <w:rFonts w:ascii="PT Astra Serif" w:hAnsi="PT Astra Serif" w:cs="Times New Roman"/>
          <w:sz w:val="24"/>
          <w:szCs w:val="24"/>
        </w:rPr>
      </w:pPr>
    </w:p>
    <w:p w:rsidR="00B100CE" w:rsidRDefault="00B100CE" w:rsidP="002E76ED">
      <w:pPr>
        <w:pStyle w:val="ConsPlusNormal"/>
        <w:contextualSpacing/>
        <w:jc w:val="both"/>
        <w:rPr>
          <w:rFonts w:ascii="PT Astra Serif" w:hAnsi="PT Astra Serif" w:cs="Times New Roman"/>
          <w:sz w:val="24"/>
          <w:szCs w:val="24"/>
        </w:rPr>
      </w:pPr>
    </w:p>
    <w:p w:rsidR="00B100CE" w:rsidRDefault="00B100CE" w:rsidP="002E76ED">
      <w:pPr>
        <w:pStyle w:val="ConsPlusNormal"/>
        <w:contextualSpacing/>
        <w:jc w:val="both"/>
        <w:rPr>
          <w:rFonts w:ascii="PT Astra Serif" w:hAnsi="PT Astra Serif" w:cs="Times New Roman"/>
          <w:sz w:val="24"/>
          <w:szCs w:val="24"/>
        </w:rPr>
      </w:pPr>
    </w:p>
    <w:p w:rsidR="00B100CE" w:rsidRDefault="00B100CE" w:rsidP="002E76ED">
      <w:pPr>
        <w:pStyle w:val="ConsPlusNormal"/>
        <w:contextualSpacing/>
        <w:jc w:val="both"/>
        <w:rPr>
          <w:rFonts w:ascii="PT Astra Serif" w:hAnsi="PT Astra Serif" w:cs="Times New Roman"/>
          <w:sz w:val="24"/>
          <w:szCs w:val="24"/>
        </w:rPr>
      </w:pPr>
    </w:p>
    <w:p w:rsidR="00B100CE" w:rsidRDefault="00B100CE" w:rsidP="002E76ED">
      <w:pPr>
        <w:pStyle w:val="ConsPlusNormal"/>
        <w:contextualSpacing/>
        <w:jc w:val="both"/>
        <w:rPr>
          <w:rFonts w:ascii="PT Astra Serif" w:hAnsi="PT Astra Serif" w:cs="Times New Roman"/>
          <w:sz w:val="24"/>
          <w:szCs w:val="24"/>
        </w:rPr>
      </w:pPr>
    </w:p>
    <w:p w:rsidR="00B100CE" w:rsidRDefault="00B100CE" w:rsidP="002E76ED">
      <w:pPr>
        <w:pStyle w:val="ConsPlusNormal"/>
        <w:contextualSpacing/>
        <w:jc w:val="both"/>
        <w:rPr>
          <w:rFonts w:ascii="PT Astra Serif" w:hAnsi="PT Astra Serif" w:cs="Times New Roman"/>
          <w:sz w:val="24"/>
          <w:szCs w:val="24"/>
        </w:rPr>
      </w:pPr>
    </w:p>
    <w:p w:rsidR="00B100CE" w:rsidRDefault="00B100CE" w:rsidP="002E76ED">
      <w:pPr>
        <w:pStyle w:val="ConsPlusNormal"/>
        <w:contextualSpacing/>
        <w:jc w:val="both"/>
        <w:rPr>
          <w:rFonts w:ascii="PT Astra Serif" w:hAnsi="PT Astra Serif" w:cs="Times New Roman"/>
          <w:sz w:val="24"/>
          <w:szCs w:val="24"/>
        </w:rPr>
      </w:pPr>
    </w:p>
    <w:p w:rsidR="00B100CE" w:rsidRDefault="00B100CE" w:rsidP="002E76ED">
      <w:pPr>
        <w:pStyle w:val="ConsPlusNormal"/>
        <w:contextualSpacing/>
        <w:jc w:val="both"/>
        <w:rPr>
          <w:rFonts w:ascii="PT Astra Serif" w:hAnsi="PT Astra Serif" w:cs="Times New Roman"/>
          <w:sz w:val="24"/>
          <w:szCs w:val="24"/>
        </w:rPr>
      </w:pPr>
    </w:p>
    <w:p w:rsidR="00B100CE" w:rsidRDefault="00B100CE" w:rsidP="002E76ED">
      <w:pPr>
        <w:pStyle w:val="ConsPlusNormal"/>
        <w:contextualSpacing/>
        <w:jc w:val="both"/>
        <w:rPr>
          <w:rFonts w:ascii="PT Astra Serif" w:hAnsi="PT Astra Serif" w:cs="Times New Roman"/>
          <w:sz w:val="24"/>
          <w:szCs w:val="24"/>
        </w:rPr>
      </w:pPr>
    </w:p>
    <w:p w:rsidR="00B100CE" w:rsidRDefault="00B100CE" w:rsidP="002E76ED">
      <w:pPr>
        <w:pStyle w:val="ConsPlusNormal"/>
        <w:contextualSpacing/>
        <w:jc w:val="both"/>
        <w:rPr>
          <w:rFonts w:ascii="PT Astra Serif" w:hAnsi="PT Astra Serif" w:cs="Times New Roman"/>
          <w:sz w:val="24"/>
          <w:szCs w:val="24"/>
        </w:rPr>
      </w:pPr>
    </w:p>
    <w:p w:rsidR="0037434F" w:rsidRDefault="0037434F" w:rsidP="003477F1">
      <w:pPr>
        <w:pStyle w:val="ConsPlusNormal"/>
        <w:contextualSpacing/>
        <w:jc w:val="both"/>
        <w:rPr>
          <w:rFonts w:ascii="PT Astra Serif" w:hAnsi="PT Astra Serif" w:cs="Times New Roman"/>
          <w:sz w:val="24"/>
          <w:szCs w:val="24"/>
        </w:rPr>
      </w:pPr>
    </w:p>
    <w:p w:rsidR="0037434F" w:rsidRDefault="0037434F" w:rsidP="003477F1">
      <w:pPr>
        <w:pStyle w:val="ConsPlusNormal"/>
        <w:contextualSpacing/>
        <w:jc w:val="both"/>
        <w:rPr>
          <w:rFonts w:ascii="PT Astra Serif" w:hAnsi="PT Astra Serif" w:cs="Times New Roman"/>
          <w:sz w:val="24"/>
          <w:szCs w:val="24"/>
        </w:rPr>
      </w:pPr>
    </w:p>
    <w:p w:rsidR="0037434F" w:rsidRDefault="0037434F" w:rsidP="003477F1">
      <w:pPr>
        <w:pStyle w:val="ConsPlusNormal"/>
        <w:contextualSpacing/>
        <w:jc w:val="both"/>
        <w:rPr>
          <w:rFonts w:ascii="PT Astra Serif" w:hAnsi="PT Astra Serif" w:cs="Times New Roman"/>
          <w:sz w:val="24"/>
          <w:szCs w:val="24"/>
        </w:rPr>
      </w:pPr>
    </w:p>
    <w:p w:rsidR="0037434F" w:rsidRDefault="0037434F" w:rsidP="003477F1">
      <w:pPr>
        <w:pStyle w:val="ConsPlusNormal"/>
        <w:contextualSpacing/>
        <w:jc w:val="both"/>
        <w:rPr>
          <w:rFonts w:ascii="PT Astra Serif" w:hAnsi="PT Astra Serif" w:cs="Times New Roman"/>
          <w:sz w:val="24"/>
          <w:szCs w:val="24"/>
        </w:rPr>
      </w:pPr>
    </w:p>
    <w:p w:rsidR="0037434F" w:rsidRDefault="0037434F" w:rsidP="003477F1">
      <w:pPr>
        <w:pStyle w:val="ConsPlusNormal"/>
        <w:contextualSpacing/>
        <w:jc w:val="both"/>
        <w:rPr>
          <w:rFonts w:ascii="PT Astra Serif" w:hAnsi="PT Astra Serif" w:cs="Times New Roman"/>
          <w:sz w:val="24"/>
          <w:szCs w:val="24"/>
        </w:rPr>
      </w:pPr>
    </w:p>
    <w:p w:rsidR="0037434F" w:rsidRPr="003477F1" w:rsidRDefault="0037434F" w:rsidP="003477F1">
      <w:pPr>
        <w:pStyle w:val="ConsPlusNormal"/>
        <w:contextualSpacing/>
        <w:jc w:val="both"/>
        <w:rPr>
          <w:rFonts w:ascii="PT Astra Serif" w:hAnsi="PT Astra Serif" w:cs="Times New Roman"/>
          <w:sz w:val="24"/>
          <w:szCs w:val="24"/>
        </w:rPr>
      </w:pPr>
    </w:p>
    <w:sectPr w:rsidR="0037434F" w:rsidRPr="003477F1" w:rsidSect="00D335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panose1 w:val="020A07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DA8"/>
    <w:rsid w:val="00007A21"/>
    <w:rsid w:val="00011067"/>
    <w:rsid w:val="000543A7"/>
    <w:rsid w:val="00080E49"/>
    <w:rsid w:val="000A1C21"/>
    <w:rsid w:val="000D2739"/>
    <w:rsid w:val="001258B9"/>
    <w:rsid w:val="001453D6"/>
    <w:rsid w:val="001C4E80"/>
    <w:rsid w:val="001E49E9"/>
    <w:rsid w:val="001E6D04"/>
    <w:rsid w:val="00206FAF"/>
    <w:rsid w:val="00280FC6"/>
    <w:rsid w:val="002E76ED"/>
    <w:rsid w:val="003334F2"/>
    <w:rsid w:val="003477F1"/>
    <w:rsid w:val="0037434F"/>
    <w:rsid w:val="00390F41"/>
    <w:rsid w:val="003F0CCA"/>
    <w:rsid w:val="00424AAD"/>
    <w:rsid w:val="004D1BC0"/>
    <w:rsid w:val="004E73B2"/>
    <w:rsid w:val="00527F5C"/>
    <w:rsid w:val="005E2C62"/>
    <w:rsid w:val="006B762D"/>
    <w:rsid w:val="006D2297"/>
    <w:rsid w:val="006E5DE7"/>
    <w:rsid w:val="00701304"/>
    <w:rsid w:val="007479CB"/>
    <w:rsid w:val="00761976"/>
    <w:rsid w:val="007B1993"/>
    <w:rsid w:val="007B707D"/>
    <w:rsid w:val="007C3012"/>
    <w:rsid w:val="007E317C"/>
    <w:rsid w:val="00821E44"/>
    <w:rsid w:val="00852EAD"/>
    <w:rsid w:val="008D6E0E"/>
    <w:rsid w:val="008E5A5D"/>
    <w:rsid w:val="00955BEA"/>
    <w:rsid w:val="00A07AE7"/>
    <w:rsid w:val="00A108BF"/>
    <w:rsid w:val="00A26B6B"/>
    <w:rsid w:val="00A36450"/>
    <w:rsid w:val="00B100CE"/>
    <w:rsid w:val="00B15DDD"/>
    <w:rsid w:val="00B37F33"/>
    <w:rsid w:val="00BE552D"/>
    <w:rsid w:val="00BF3477"/>
    <w:rsid w:val="00C02B86"/>
    <w:rsid w:val="00C257C8"/>
    <w:rsid w:val="00C34293"/>
    <w:rsid w:val="00C50319"/>
    <w:rsid w:val="00C51E23"/>
    <w:rsid w:val="00C85AF7"/>
    <w:rsid w:val="00C879A0"/>
    <w:rsid w:val="00CE48E9"/>
    <w:rsid w:val="00D16885"/>
    <w:rsid w:val="00D232FB"/>
    <w:rsid w:val="00D3359E"/>
    <w:rsid w:val="00D6517B"/>
    <w:rsid w:val="00DB4220"/>
    <w:rsid w:val="00DC21E5"/>
    <w:rsid w:val="00DD2B6B"/>
    <w:rsid w:val="00E21D3D"/>
    <w:rsid w:val="00E5422C"/>
    <w:rsid w:val="00EC39C7"/>
    <w:rsid w:val="00EF0521"/>
    <w:rsid w:val="00F15EFA"/>
    <w:rsid w:val="00F45448"/>
    <w:rsid w:val="00F73ADD"/>
    <w:rsid w:val="00F96DA8"/>
    <w:rsid w:val="00FA1741"/>
    <w:rsid w:val="00FB5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09CD50-E40E-4F0E-9BCC-D83974A8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59E"/>
  </w:style>
  <w:style w:type="paragraph" w:styleId="3">
    <w:name w:val="heading 3"/>
    <w:basedOn w:val="a"/>
    <w:link w:val="30"/>
    <w:uiPriority w:val="9"/>
    <w:qFormat/>
    <w:rsid w:val="003477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3477F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96DA8"/>
    <w:pPr>
      <w:widowControl w:val="0"/>
      <w:autoSpaceDE w:val="0"/>
      <w:autoSpaceDN w:val="0"/>
      <w:adjustRightInd w:val="0"/>
      <w:spacing w:after="0" w:line="240" w:lineRule="auto"/>
    </w:pPr>
    <w:rPr>
      <w:rFonts w:ascii="Arial" w:eastAsia="Times New Roman" w:hAnsi="Arial" w:cs="Arial"/>
      <w:sz w:val="20"/>
      <w:szCs w:val="20"/>
    </w:rPr>
  </w:style>
  <w:style w:type="character" w:styleId="a3">
    <w:name w:val="Hyperlink"/>
    <w:basedOn w:val="a0"/>
    <w:uiPriority w:val="99"/>
    <w:semiHidden/>
    <w:unhideWhenUsed/>
    <w:rsid w:val="00390F41"/>
    <w:rPr>
      <w:strike w:val="0"/>
      <w:dstrike w:val="0"/>
      <w:color w:val="3272C0"/>
      <w:u w:val="none"/>
      <w:effect w:val="none"/>
      <w:shd w:val="clear" w:color="auto" w:fill="auto"/>
    </w:rPr>
  </w:style>
  <w:style w:type="paragraph" w:customStyle="1" w:styleId="formattext">
    <w:name w:val="formattext"/>
    <w:basedOn w:val="a"/>
    <w:rsid w:val="00C342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3477F1"/>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3477F1"/>
    <w:rPr>
      <w:rFonts w:ascii="Times New Roman" w:eastAsia="Times New Roman" w:hAnsi="Times New Roman" w:cs="Times New Roman"/>
      <w:b/>
      <w:bCs/>
      <w:sz w:val="24"/>
      <w:szCs w:val="24"/>
    </w:rPr>
  </w:style>
  <w:style w:type="paragraph" w:customStyle="1" w:styleId="ConsPlusTitle">
    <w:name w:val="ConsPlusTitle"/>
    <w:uiPriority w:val="99"/>
    <w:rsid w:val="00955BEA"/>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
    <w:name w:val="Абзац списка1"/>
    <w:basedOn w:val="a"/>
    <w:rsid w:val="00955BEA"/>
    <w:pPr>
      <w:widowControl w:val="0"/>
      <w:autoSpaceDE w:val="0"/>
      <w:autoSpaceDN w:val="0"/>
      <w:adjustRightInd w:val="0"/>
      <w:spacing w:after="0" w:line="240" w:lineRule="auto"/>
      <w:ind w:left="720"/>
      <w:contextualSpacing/>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914021">
      <w:bodyDiv w:val="1"/>
      <w:marLeft w:val="0"/>
      <w:marRight w:val="0"/>
      <w:marTop w:val="0"/>
      <w:marBottom w:val="0"/>
      <w:divBdr>
        <w:top w:val="none" w:sz="0" w:space="0" w:color="auto"/>
        <w:left w:val="none" w:sz="0" w:space="0" w:color="auto"/>
        <w:bottom w:val="none" w:sz="0" w:space="0" w:color="auto"/>
        <w:right w:val="none" w:sz="0" w:space="0" w:color="auto"/>
      </w:divBdr>
      <w:divsChild>
        <w:div w:id="1578127466">
          <w:marLeft w:val="0"/>
          <w:marRight w:val="0"/>
          <w:marTop w:val="0"/>
          <w:marBottom w:val="0"/>
          <w:divBdr>
            <w:top w:val="none" w:sz="0" w:space="0" w:color="auto"/>
            <w:left w:val="none" w:sz="0" w:space="0" w:color="auto"/>
            <w:bottom w:val="none" w:sz="0" w:space="0" w:color="auto"/>
            <w:right w:val="none" w:sz="0" w:space="0" w:color="auto"/>
          </w:divBdr>
          <w:divsChild>
            <w:div w:id="505174361">
              <w:marLeft w:val="0"/>
              <w:marRight w:val="0"/>
              <w:marTop w:val="0"/>
              <w:marBottom w:val="0"/>
              <w:divBdr>
                <w:top w:val="none" w:sz="0" w:space="0" w:color="auto"/>
                <w:left w:val="none" w:sz="0" w:space="0" w:color="auto"/>
                <w:bottom w:val="none" w:sz="0" w:space="0" w:color="auto"/>
                <w:right w:val="none" w:sz="0" w:space="0" w:color="auto"/>
              </w:divBdr>
              <w:divsChild>
                <w:div w:id="1692758108">
                  <w:marLeft w:val="0"/>
                  <w:marRight w:val="0"/>
                  <w:marTop w:val="0"/>
                  <w:marBottom w:val="0"/>
                  <w:divBdr>
                    <w:top w:val="none" w:sz="0" w:space="0" w:color="auto"/>
                    <w:left w:val="none" w:sz="0" w:space="0" w:color="auto"/>
                    <w:bottom w:val="none" w:sz="0" w:space="0" w:color="auto"/>
                    <w:right w:val="none" w:sz="0" w:space="0" w:color="auto"/>
                  </w:divBdr>
                  <w:divsChild>
                    <w:div w:id="1836454616">
                      <w:marLeft w:val="0"/>
                      <w:marRight w:val="0"/>
                      <w:marTop w:val="0"/>
                      <w:marBottom w:val="0"/>
                      <w:divBdr>
                        <w:top w:val="none" w:sz="0" w:space="0" w:color="auto"/>
                        <w:left w:val="none" w:sz="0" w:space="0" w:color="auto"/>
                        <w:bottom w:val="none" w:sz="0" w:space="0" w:color="auto"/>
                        <w:right w:val="none" w:sz="0" w:space="0" w:color="auto"/>
                      </w:divBdr>
                      <w:divsChild>
                        <w:div w:id="1602764390">
                          <w:marLeft w:val="0"/>
                          <w:marRight w:val="0"/>
                          <w:marTop w:val="0"/>
                          <w:marBottom w:val="0"/>
                          <w:divBdr>
                            <w:top w:val="none" w:sz="0" w:space="0" w:color="auto"/>
                            <w:left w:val="none" w:sz="0" w:space="0" w:color="auto"/>
                            <w:bottom w:val="none" w:sz="0" w:space="0" w:color="auto"/>
                            <w:right w:val="none" w:sz="0" w:space="0" w:color="auto"/>
                          </w:divBdr>
                          <w:divsChild>
                            <w:div w:id="1617446519">
                              <w:marLeft w:val="0"/>
                              <w:marRight w:val="0"/>
                              <w:marTop w:val="0"/>
                              <w:marBottom w:val="0"/>
                              <w:divBdr>
                                <w:top w:val="none" w:sz="0" w:space="0" w:color="auto"/>
                                <w:left w:val="none" w:sz="0" w:space="0" w:color="auto"/>
                                <w:bottom w:val="none" w:sz="0" w:space="0" w:color="auto"/>
                                <w:right w:val="none" w:sz="0" w:space="0" w:color="auto"/>
                              </w:divBdr>
                              <w:divsChild>
                                <w:div w:id="530803789">
                                  <w:marLeft w:val="0"/>
                                  <w:marRight w:val="0"/>
                                  <w:marTop w:val="0"/>
                                  <w:marBottom w:val="0"/>
                                  <w:divBdr>
                                    <w:top w:val="none" w:sz="0" w:space="0" w:color="auto"/>
                                    <w:left w:val="none" w:sz="0" w:space="0" w:color="auto"/>
                                    <w:bottom w:val="none" w:sz="0" w:space="0" w:color="auto"/>
                                    <w:right w:val="none" w:sz="0" w:space="0" w:color="auto"/>
                                  </w:divBdr>
                                  <w:divsChild>
                                    <w:div w:id="1627269450">
                                      <w:marLeft w:val="0"/>
                                      <w:marRight w:val="0"/>
                                      <w:marTop w:val="0"/>
                                      <w:marBottom w:val="0"/>
                                      <w:divBdr>
                                        <w:top w:val="none" w:sz="0" w:space="0" w:color="auto"/>
                                        <w:left w:val="none" w:sz="0" w:space="0" w:color="auto"/>
                                        <w:bottom w:val="none" w:sz="0" w:space="0" w:color="auto"/>
                                        <w:right w:val="none" w:sz="0" w:space="0" w:color="auto"/>
                                      </w:divBdr>
                                      <w:divsChild>
                                        <w:div w:id="6381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4029</Words>
  <Characters>22971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Пользователь</cp:lastModifiedBy>
  <cp:revision>2</cp:revision>
  <cp:lastPrinted>2020-12-09T07:28:00Z</cp:lastPrinted>
  <dcterms:created xsi:type="dcterms:W3CDTF">2020-12-09T09:18:00Z</dcterms:created>
  <dcterms:modified xsi:type="dcterms:W3CDTF">2020-12-09T09:18:00Z</dcterms:modified>
</cp:coreProperties>
</file>