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99"/>
        <w:gridCol w:w="4831"/>
      </w:tblGrid>
      <w:tr w:rsidR="00500CA9" w:rsidRPr="00450BFE" w:rsidTr="00E61DEC">
        <w:tc>
          <w:tcPr>
            <w:tcW w:w="9430" w:type="dxa"/>
            <w:gridSpan w:val="2"/>
            <w:hideMark/>
          </w:tcPr>
          <w:p w:rsidR="00500CA9" w:rsidRPr="00450BFE" w:rsidRDefault="00500CA9" w:rsidP="00E61DEC">
            <w:pPr>
              <w:pStyle w:val="ConsPlusTitle"/>
              <w:keepNext/>
              <w:widowControl/>
              <w:tabs>
                <w:tab w:val="left" w:pos="567"/>
              </w:tabs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ТУЛЬСКАЯ ОБЛАСТЬ</w:t>
            </w:r>
          </w:p>
          <w:p w:rsidR="00500CA9" w:rsidRPr="00450BFE" w:rsidRDefault="00500CA9" w:rsidP="00E61DE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СОБРАНИЕ ДЕПУТАТОВ</w:t>
            </w:r>
          </w:p>
        </w:tc>
      </w:tr>
      <w:tr w:rsidR="00500CA9" w:rsidRPr="00450BFE" w:rsidTr="00E61DEC">
        <w:tc>
          <w:tcPr>
            <w:tcW w:w="9430" w:type="dxa"/>
            <w:gridSpan w:val="2"/>
            <w:hideMark/>
          </w:tcPr>
          <w:p w:rsidR="00500CA9" w:rsidRPr="00450BFE" w:rsidRDefault="00500CA9" w:rsidP="00E61DE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500CA9" w:rsidRPr="00450BFE" w:rsidRDefault="00500CA9" w:rsidP="00E61DE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ЕПИФАНСКОЕ КИМОВСКОГО РАЙОНА</w:t>
            </w:r>
          </w:p>
        </w:tc>
      </w:tr>
      <w:tr w:rsidR="00500CA9" w:rsidRPr="00450BFE" w:rsidTr="00E61DEC">
        <w:tc>
          <w:tcPr>
            <w:tcW w:w="9430" w:type="dxa"/>
            <w:gridSpan w:val="2"/>
          </w:tcPr>
          <w:p w:rsidR="00500CA9" w:rsidRPr="00450BFE" w:rsidRDefault="00500CA9" w:rsidP="00E61DE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2 - го созыва</w:t>
            </w:r>
          </w:p>
          <w:p w:rsidR="00500CA9" w:rsidRPr="00450BFE" w:rsidRDefault="00500CA9" w:rsidP="00E61DE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500CA9" w:rsidRPr="00450BFE" w:rsidRDefault="00500CA9" w:rsidP="00E61DE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500CA9" w:rsidRPr="00450BFE" w:rsidTr="00E61DEC">
        <w:tc>
          <w:tcPr>
            <w:tcW w:w="9430" w:type="dxa"/>
            <w:gridSpan w:val="2"/>
            <w:hideMark/>
          </w:tcPr>
          <w:p w:rsidR="00500CA9" w:rsidRPr="00450BFE" w:rsidRDefault="00500CA9" w:rsidP="00E61DE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500CA9" w:rsidRPr="00450BFE" w:rsidTr="00E61DEC">
        <w:tc>
          <w:tcPr>
            <w:tcW w:w="9430" w:type="dxa"/>
            <w:gridSpan w:val="2"/>
          </w:tcPr>
          <w:p w:rsidR="00500CA9" w:rsidRDefault="00500CA9" w:rsidP="00E61DEC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500CA9" w:rsidRDefault="00500CA9" w:rsidP="00E61DEC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500CA9" w:rsidRPr="00450BFE" w:rsidRDefault="00500CA9" w:rsidP="00E61DEC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500CA9" w:rsidRPr="00450BFE" w:rsidTr="00E61DEC">
        <w:tc>
          <w:tcPr>
            <w:tcW w:w="4599" w:type="dxa"/>
            <w:hideMark/>
          </w:tcPr>
          <w:p w:rsidR="00500CA9" w:rsidRPr="00450BFE" w:rsidRDefault="00500CA9" w:rsidP="00E61DEC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30.06.2020</w:t>
            </w:r>
          </w:p>
        </w:tc>
        <w:tc>
          <w:tcPr>
            <w:tcW w:w="4831" w:type="dxa"/>
            <w:hideMark/>
          </w:tcPr>
          <w:p w:rsidR="00500CA9" w:rsidRPr="00450BFE" w:rsidRDefault="00500CA9" w:rsidP="00E61DEC">
            <w:pPr>
              <w:pStyle w:val="ConsPlusTitle"/>
              <w:keepNext/>
              <w:widowControl/>
              <w:spacing w:line="276" w:lineRule="auto"/>
              <w:jc w:val="righ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№ 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31-113</w:t>
            </w:r>
          </w:p>
        </w:tc>
      </w:tr>
      <w:tr w:rsidR="00500CA9" w:rsidRPr="00450BFE" w:rsidTr="00E61DEC">
        <w:tc>
          <w:tcPr>
            <w:tcW w:w="4599" w:type="dxa"/>
            <w:hideMark/>
          </w:tcPr>
          <w:p w:rsidR="00500CA9" w:rsidRPr="00450BFE" w:rsidRDefault="00500CA9" w:rsidP="00E61DEC">
            <w:pPr>
              <w:rPr>
                <w:rFonts w:ascii="PT Astra Serif" w:hAnsi="PT Astra Serif" w:cs="Times New Roman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831" w:type="dxa"/>
            <w:hideMark/>
          </w:tcPr>
          <w:p w:rsidR="00500CA9" w:rsidRPr="00450BFE" w:rsidRDefault="00500CA9" w:rsidP="00E61DEC">
            <w:pPr>
              <w:rPr>
                <w:rFonts w:ascii="PT Astra Serif" w:hAnsi="PT Astra Serif" w:cs="Times New Roman"/>
              </w:rPr>
            </w:pPr>
          </w:p>
        </w:tc>
      </w:tr>
    </w:tbl>
    <w:p w:rsidR="00500CA9" w:rsidRPr="00450BFE" w:rsidRDefault="00500CA9" w:rsidP="00500CA9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</w:t>
      </w:r>
      <w:r w:rsidRPr="00450BFE">
        <w:rPr>
          <w:rFonts w:ascii="PT Astra Serif" w:hAnsi="PT Astra Serif" w:cs="Times New Roman"/>
          <w:b/>
          <w:sz w:val="24"/>
          <w:szCs w:val="24"/>
        </w:rPr>
        <w:t xml:space="preserve"> внесении изменений в решение Собрания депутатов</w:t>
      </w:r>
    </w:p>
    <w:p w:rsidR="00500CA9" w:rsidRPr="00450BFE" w:rsidRDefault="00500CA9" w:rsidP="00500CA9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50BFE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Епифанское Кимовского района </w:t>
      </w:r>
      <w:proofErr w:type="gramStart"/>
      <w:r w:rsidRPr="00450BFE">
        <w:rPr>
          <w:rFonts w:ascii="PT Astra Serif" w:hAnsi="PT Astra Serif" w:cs="Times New Roman"/>
          <w:b/>
          <w:sz w:val="24"/>
          <w:szCs w:val="24"/>
        </w:rPr>
        <w:t>от</w:t>
      </w:r>
      <w:proofErr w:type="gramEnd"/>
    </w:p>
    <w:p w:rsidR="00500CA9" w:rsidRPr="00450BFE" w:rsidRDefault="00500CA9" w:rsidP="00500CA9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50BFE">
        <w:rPr>
          <w:rFonts w:ascii="PT Astra Serif" w:hAnsi="PT Astra Serif" w:cs="Times New Roman"/>
          <w:b/>
          <w:sz w:val="24"/>
          <w:szCs w:val="24"/>
        </w:rPr>
        <w:t>31.07.2018  № 78-261«Об утверждении Правил благоустройства территории муниципального образования  Епифанское Кимовского района»</w:t>
      </w:r>
    </w:p>
    <w:p w:rsidR="00500CA9" w:rsidRPr="00450BFE" w:rsidRDefault="00500CA9" w:rsidP="00500CA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</w:rPr>
      </w:pPr>
    </w:p>
    <w:p w:rsidR="00500CA9" w:rsidRPr="00450BFE" w:rsidRDefault="00500CA9" w:rsidP="00500CA9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450BFE">
        <w:rPr>
          <w:rFonts w:ascii="PT Astra Serif" w:hAnsi="PT Astra Serif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района, Собрание депутатов муниципального образования Епифанское Кимовского района </w:t>
      </w:r>
      <w:r w:rsidRPr="00450BFE">
        <w:rPr>
          <w:rFonts w:ascii="PT Astra Serif" w:hAnsi="PT Astra Serif" w:cs="Times New Roman"/>
          <w:b/>
          <w:sz w:val="24"/>
          <w:szCs w:val="24"/>
        </w:rPr>
        <w:t>РЕШИЛО:</w:t>
      </w:r>
    </w:p>
    <w:p w:rsidR="00500CA9" w:rsidRPr="00450BFE" w:rsidRDefault="00500CA9" w:rsidP="00500CA9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50BFE">
        <w:rPr>
          <w:rFonts w:ascii="PT Astra Serif" w:hAnsi="PT Astra Serif" w:cs="Times New Roman"/>
          <w:sz w:val="24"/>
          <w:szCs w:val="24"/>
        </w:rPr>
        <w:t>1. Внести в Правила благоустройства территории муниципального образования Епифанское Кимовского района, утвержденные решением Собрания депутатов муниципального образования Епифанское Кимовского района от 31.07.2018 г. № 78-261  «Об утверждении Правил благоустройства территории муниципального образования Епифанское Кимовского района» (далее - Правила) следующие изменения:</w:t>
      </w:r>
    </w:p>
    <w:p w:rsidR="00500CA9" w:rsidRPr="00450BFE" w:rsidRDefault="00500CA9" w:rsidP="00500CA9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500CA9" w:rsidRPr="00450BFE" w:rsidRDefault="00500CA9" w:rsidP="00500CA9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50BFE">
        <w:rPr>
          <w:rFonts w:ascii="PT Astra Serif" w:hAnsi="PT Astra Serif" w:cs="Times New Roman"/>
          <w:sz w:val="24"/>
          <w:szCs w:val="24"/>
        </w:rPr>
        <w:t>1.1. Пункт 8.10.1. изложить в следующей редакции:</w:t>
      </w:r>
    </w:p>
    <w:p w:rsidR="00500CA9" w:rsidRPr="00450BFE" w:rsidRDefault="00500CA9" w:rsidP="00500C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50BFE">
        <w:rPr>
          <w:rFonts w:ascii="PT Astra Serif" w:hAnsi="PT Astra Serif" w:cs="Times New Roman"/>
          <w:sz w:val="24"/>
          <w:szCs w:val="24"/>
        </w:rPr>
        <w:t>«Земляные работы должны производиться в соответствии с действующими строительными нормами и правилами, настоящими Правилами и</w:t>
      </w:r>
      <w:r w:rsidRPr="00450BFE">
        <w:rPr>
          <w:rFonts w:ascii="PT Astra Serif" w:hAnsi="PT Astra Serif"/>
          <w:sz w:val="28"/>
          <w:szCs w:val="28"/>
        </w:rPr>
        <w:t xml:space="preserve"> </w:t>
      </w:r>
      <w:r w:rsidRPr="00450BFE">
        <w:rPr>
          <w:rFonts w:ascii="PT Astra Serif" w:eastAsia="Times New Roman" w:hAnsi="PT Astra Serif" w:cs="Times New Roman"/>
          <w:sz w:val="24"/>
          <w:szCs w:val="24"/>
        </w:rPr>
        <w:t>другими правовыми актами по утвержденным в установленном порядке проектам и рабочей документации.</w:t>
      </w:r>
    </w:p>
    <w:p w:rsidR="00500CA9" w:rsidRPr="00450BFE" w:rsidRDefault="00500CA9" w:rsidP="00500CA9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50BFE">
        <w:rPr>
          <w:rFonts w:ascii="PT Astra Serif" w:hAnsi="PT Astra Serif" w:cs="Times New Roman"/>
          <w:sz w:val="24"/>
          <w:szCs w:val="24"/>
        </w:rPr>
        <w:t xml:space="preserve"> </w:t>
      </w:r>
    </w:p>
    <w:p w:rsidR="00500CA9" w:rsidRPr="00450BFE" w:rsidRDefault="00500CA9" w:rsidP="00500CA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450BFE">
        <w:rPr>
          <w:rFonts w:ascii="PT Astra Serif" w:hAnsi="PT Astra Serif" w:cs="Times New Roman"/>
          <w:sz w:val="24"/>
          <w:szCs w:val="24"/>
        </w:rPr>
        <w:t xml:space="preserve">1.2. Пункт 8.10.2. изложить в следующей редакции: </w:t>
      </w:r>
    </w:p>
    <w:p w:rsidR="00500CA9" w:rsidRPr="00450BFE" w:rsidRDefault="00500CA9" w:rsidP="00500CA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450BFE">
        <w:rPr>
          <w:rFonts w:ascii="PT Astra Serif" w:hAnsi="PT Astra Serif" w:cs="Times New Roman"/>
          <w:sz w:val="24"/>
          <w:szCs w:val="24"/>
        </w:rPr>
        <w:t>«Физические и юридические лица, осуществляющие земляные работы, за исключением случаев, указанных в п.1 ст. 39.33 Земельного кодекса РФ, обращаются в администрацию муниципального образования Кимовский район с заявкой на предоставление ордера (разрешения) на осуществление земляных работ (далее - ордер).</w:t>
      </w:r>
    </w:p>
    <w:p w:rsidR="00500CA9" w:rsidRPr="00450BFE" w:rsidRDefault="00500CA9" w:rsidP="00500CA9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50BFE">
        <w:rPr>
          <w:rFonts w:ascii="PT Astra Serif" w:hAnsi="PT Astra Serif" w:cs="Times New Roman"/>
          <w:sz w:val="24"/>
          <w:szCs w:val="24"/>
        </w:rPr>
        <w:t>Установка и эксплуатация рекламных конструкций осуществляются на основании договора на установку и эксплуатацию рекламной конструкции в соответствии с Федеральным законом от 13 марта 2006 года № 38-ФЗ «О рекламе»</w:t>
      </w:r>
      <w:proofErr w:type="gramStart"/>
      <w:r w:rsidRPr="00450BFE">
        <w:rPr>
          <w:rFonts w:ascii="PT Astra Serif" w:hAnsi="PT Astra Serif" w:cs="Times New Roman"/>
          <w:sz w:val="24"/>
          <w:szCs w:val="24"/>
        </w:rPr>
        <w:t>.»</w:t>
      </w:r>
      <w:proofErr w:type="gramEnd"/>
      <w:r w:rsidRPr="00450BFE">
        <w:rPr>
          <w:rFonts w:ascii="PT Astra Serif" w:hAnsi="PT Astra Serif" w:cs="Times New Roman"/>
          <w:sz w:val="24"/>
          <w:szCs w:val="24"/>
        </w:rPr>
        <w:t xml:space="preserve">  </w:t>
      </w:r>
    </w:p>
    <w:p w:rsidR="00500CA9" w:rsidRPr="00450BFE" w:rsidRDefault="00500CA9" w:rsidP="00500CA9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500CA9" w:rsidRPr="00450BFE" w:rsidRDefault="00500CA9" w:rsidP="00500CA9">
      <w:pPr>
        <w:pStyle w:val="1"/>
        <w:ind w:left="0" w:firstLine="567"/>
        <w:jc w:val="both"/>
        <w:rPr>
          <w:rFonts w:ascii="PT Astra Serif" w:hAnsi="PT Astra Serif" w:cs="Times New Roman"/>
        </w:rPr>
      </w:pPr>
      <w:r w:rsidRPr="00450BFE">
        <w:rPr>
          <w:rFonts w:ascii="PT Astra Serif" w:hAnsi="PT Astra Serif" w:cs="Times New Roman"/>
        </w:rPr>
        <w:t>2. Настоящее решение вступает в силу со дня его официального обнародования.</w:t>
      </w:r>
    </w:p>
    <w:p w:rsidR="00500CA9" w:rsidRPr="00450BFE" w:rsidRDefault="00500CA9" w:rsidP="00500CA9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500CA9" w:rsidRPr="00450BFE" w:rsidRDefault="00500CA9" w:rsidP="00500CA9">
      <w:pPr>
        <w:pStyle w:val="ConsPlusTitle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450BFE">
        <w:rPr>
          <w:rFonts w:ascii="PT Astra Serif" w:hAnsi="PT Astra Serif" w:cs="Times New Roman"/>
          <w:bCs w:val="0"/>
          <w:sz w:val="24"/>
          <w:szCs w:val="24"/>
        </w:rPr>
        <w:t xml:space="preserve">Глава муниципального образования </w:t>
      </w:r>
    </w:p>
    <w:p w:rsidR="00500CA9" w:rsidRPr="00450BFE" w:rsidRDefault="00500CA9" w:rsidP="00500CA9">
      <w:pPr>
        <w:pStyle w:val="ConsPlusTitle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450BFE">
        <w:rPr>
          <w:rFonts w:ascii="PT Astra Serif" w:hAnsi="PT Astra Serif" w:cs="Times New Roman"/>
          <w:bCs w:val="0"/>
          <w:sz w:val="24"/>
          <w:szCs w:val="24"/>
        </w:rPr>
        <w:t>Епифанское Кимовского района                                    Алтухова Н.Д.</w:t>
      </w:r>
    </w:p>
    <w:p w:rsidR="0022553E" w:rsidRDefault="0022553E"/>
    <w:sectPr w:rsidR="0022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CA9"/>
    <w:rsid w:val="0022553E"/>
    <w:rsid w:val="0050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0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Абзац списка1"/>
    <w:basedOn w:val="a"/>
    <w:rsid w:val="00500C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uiPriority w:val="99"/>
    <w:semiHidden/>
    <w:rsid w:val="00500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2020-06-30T06:14:00Z</dcterms:created>
  <dcterms:modified xsi:type="dcterms:W3CDTF">2020-06-30T06:14:00Z</dcterms:modified>
</cp:coreProperties>
</file>