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AF3D81">
        <w:rPr>
          <w:rFonts w:ascii="Times New Roman" w:hAnsi="Times New Roman" w:cs="Times New Roman"/>
          <w:sz w:val="24"/>
          <w:szCs w:val="24"/>
        </w:rPr>
        <w:t>08 ию</w:t>
      </w:r>
      <w:r w:rsidR="00B7726B">
        <w:rPr>
          <w:rFonts w:ascii="Times New Roman" w:hAnsi="Times New Roman" w:cs="Times New Roman"/>
          <w:sz w:val="24"/>
          <w:szCs w:val="24"/>
        </w:rPr>
        <w:t>ля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2020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AF3D81">
        <w:rPr>
          <w:rFonts w:ascii="Times New Roman" w:hAnsi="Times New Roman" w:cs="Times New Roman"/>
          <w:sz w:val="24"/>
          <w:szCs w:val="24"/>
        </w:rPr>
        <w:t>6</w:t>
      </w:r>
      <w:r w:rsidR="00B7726B">
        <w:rPr>
          <w:rFonts w:ascii="Times New Roman" w:hAnsi="Times New Roman" w:cs="Times New Roman"/>
          <w:sz w:val="24"/>
          <w:szCs w:val="24"/>
        </w:rPr>
        <w:t>2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AF3D81">
        <w:rPr>
          <w:rFonts w:ascii="Times New Roman" w:hAnsi="Times New Roman" w:cs="Times New Roman"/>
          <w:sz w:val="24"/>
          <w:szCs w:val="24"/>
        </w:rPr>
        <w:t>1 полугодие</w:t>
      </w:r>
      <w:r w:rsidR="00B7726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7726B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AF3D81">
        <w:rPr>
          <w:rFonts w:ascii="Times New Roman" w:hAnsi="Times New Roman" w:cs="Times New Roman"/>
          <w:sz w:val="24"/>
          <w:szCs w:val="24"/>
        </w:rPr>
        <w:t>полугодие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AF3D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AF3D81">
        <w:rPr>
          <w:rFonts w:ascii="Times New Roman" w:hAnsi="Times New Roman" w:cs="Times New Roman"/>
          <w:sz w:val="24"/>
          <w:szCs w:val="24"/>
        </w:rPr>
        <w:t>7 152,7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F3D81">
        <w:rPr>
          <w:rFonts w:ascii="Times New Roman" w:hAnsi="Times New Roman" w:cs="Times New Roman"/>
          <w:sz w:val="24"/>
          <w:szCs w:val="24"/>
        </w:rPr>
        <w:t>23,1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1C1439">
        <w:rPr>
          <w:rFonts w:ascii="Times New Roman" w:hAnsi="Times New Roman" w:cs="Times New Roman"/>
          <w:sz w:val="24"/>
          <w:szCs w:val="24"/>
        </w:rPr>
        <w:t xml:space="preserve"> 1 </w:t>
      </w:r>
      <w:r w:rsidR="00AF3D81">
        <w:rPr>
          <w:rFonts w:ascii="Times New Roman" w:hAnsi="Times New Roman" w:cs="Times New Roman"/>
          <w:sz w:val="24"/>
          <w:szCs w:val="24"/>
        </w:rPr>
        <w:t>полугодии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AF3D81">
        <w:rPr>
          <w:rFonts w:ascii="Times New Roman" w:hAnsi="Times New Roman" w:cs="Times New Roman"/>
          <w:sz w:val="24"/>
          <w:szCs w:val="24"/>
        </w:rPr>
        <w:t>3 287,5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AF3D81">
        <w:rPr>
          <w:rFonts w:ascii="Times New Roman" w:hAnsi="Times New Roman" w:cs="Times New Roman"/>
          <w:sz w:val="24"/>
          <w:szCs w:val="24"/>
        </w:rPr>
        <w:t>18,8</w:t>
      </w:r>
      <w:r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уменьш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161B36">
        <w:rPr>
          <w:rFonts w:ascii="Times New Roman" w:hAnsi="Times New Roman" w:cs="Times New Roman"/>
          <w:sz w:val="24"/>
          <w:szCs w:val="24"/>
        </w:rPr>
        <w:t>4 435,6</w:t>
      </w:r>
      <w:r w:rsidRPr="0053295E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161B36">
        <w:rPr>
          <w:rFonts w:ascii="Times New Roman" w:hAnsi="Times New Roman" w:cs="Times New Roman"/>
          <w:sz w:val="24"/>
          <w:szCs w:val="24"/>
        </w:rPr>
        <w:t>38,3</w:t>
      </w:r>
      <w:r w:rsidR="001C69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F2416">
        <w:rPr>
          <w:rFonts w:ascii="Times New Roman" w:hAnsi="Times New Roman" w:cs="Times New Roman"/>
          <w:sz w:val="24"/>
          <w:szCs w:val="24"/>
        </w:rPr>
        <w:t>а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892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AF3D81">
        <w:rPr>
          <w:rFonts w:ascii="Times New Roman" w:hAnsi="Times New Roman" w:cs="Times New Roman"/>
          <w:sz w:val="24"/>
          <w:szCs w:val="24"/>
        </w:rPr>
        <w:t>полугодие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AF3D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D4023">
        <w:rPr>
          <w:rFonts w:ascii="Times New Roman" w:hAnsi="Times New Roman" w:cs="Times New Roman"/>
          <w:sz w:val="24"/>
          <w:szCs w:val="24"/>
        </w:rPr>
        <w:t>36</w:t>
      </w:r>
      <w:r w:rsidR="00392B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 w:rsidR="007D4023">
        <w:rPr>
          <w:rFonts w:ascii="Times New Roman" w:hAnsi="Times New Roman" w:cs="Times New Roman"/>
          <w:sz w:val="24"/>
          <w:szCs w:val="24"/>
        </w:rPr>
        <w:t xml:space="preserve"> и 54 процентов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7D4023">
        <w:rPr>
          <w:rFonts w:ascii="Times New Roman" w:hAnsi="Times New Roman" w:cs="Times New Roman"/>
          <w:sz w:val="24"/>
          <w:szCs w:val="24"/>
        </w:rPr>
        <w:t>полугодие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7D4023">
        <w:rPr>
          <w:rFonts w:ascii="Times New Roman" w:hAnsi="Times New Roman" w:cs="Times New Roman"/>
          <w:sz w:val="24"/>
          <w:szCs w:val="24"/>
        </w:rPr>
        <w:t>278,6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7D4023">
        <w:rPr>
          <w:rFonts w:ascii="Times New Roman" w:hAnsi="Times New Roman" w:cs="Times New Roman"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3F657F">
        <w:rPr>
          <w:rFonts w:ascii="Times New Roman" w:hAnsi="Times New Roman" w:cs="Times New Roman"/>
          <w:sz w:val="24"/>
          <w:szCs w:val="24"/>
        </w:rPr>
        <w:t>6,3</w:t>
      </w:r>
      <w:r w:rsidR="00E34F29" w:rsidRPr="00F11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34F29" w:rsidRPr="00F11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4F29" w:rsidRPr="00F117B3">
        <w:rPr>
          <w:rFonts w:ascii="Times New Roman" w:hAnsi="Times New Roman" w:cs="Times New Roman"/>
          <w:sz w:val="24"/>
          <w:szCs w:val="24"/>
        </w:rPr>
        <w:t>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7D4023">
        <w:rPr>
          <w:rFonts w:ascii="Times New Roman" w:hAnsi="Times New Roman" w:cs="Times New Roman"/>
          <w:sz w:val="24"/>
          <w:szCs w:val="24"/>
        </w:rPr>
        <w:t>полугодие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B7">
        <w:rPr>
          <w:rFonts w:ascii="Times New Roman" w:hAnsi="Times New Roman" w:cs="Times New Roman"/>
          <w:sz w:val="24"/>
          <w:szCs w:val="24"/>
        </w:rPr>
        <w:t xml:space="preserve"> минус 75,1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6955B7">
        <w:rPr>
          <w:rFonts w:ascii="Times New Roman" w:hAnsi="Times New Roman" w:cs="Times New Roman"/>
          <w:sz w:val="24"/>
          <w:szCs w:val="24"/>
        </w:rPr>
        <w:t>полугодия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3F657F">
        <w:rPr>
          <w:rFonts w:ascii="Times New Roman" w:hAnsi="Times New Roman" w:cs="Times New Roman"/>
          <w:sz w:val="24"/>
          <w:szCs w:val="24"/>
        </w:rPr>
        <w:t>441,0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тыс.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F657F" w:rsidRPr="003F657F">
        <w:rPr>
          <w:rFonts w:ascii="Times New Roman" w:hAnsi="Times New Roman" w:cs="Times New Roman"/>
          <w:sz w:val="24"/>
          <w:szCs w:val="24"/>
        </w:rPr>
        <w:t>120</w:t>
      </w:r>
      <w:r w:rsidR="001C1439" w:rsidRPr="003F657F">
        <w:rPr>
          <w:rFonts w:ascii="Times New Roman" w:hAnsi="Times New Roman" w:cs="Times New Roman"/>
          <w:sz w:val="24"/>
          <w:szCs w:val="24"/>
        </w:rPr>
        <w:t>,5</w:t>
      </w:r>
      <w:r w:rsidR="003F657F" w:rsidRP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3F657F">
        <w:rPr>
          <w:rFonts w:ascii="Times New Roman" w:hAnsi="Times New Roman" w:cs="Times New Roman"/>
          <w:sz w:val="24"/>
          <w:szCs w:val="24"/>
        </w:rPr>
        <w:t>процента</w:t>
      </w:r>
      <w:r w:rsidR="001C1439">
        <w:rPr>
          <w:rFonts w:ascii="Times New Roman" w:hAnsi="Times New Roman" w:cs="Times New Roman"/>
          <w:sz w:val="24"/>
          <w:szCs w:val="24"/>
        </w:rPr>
        <w:t xml:space="preserve"> мен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6955B7">
        <w:rPr>
          <w:rFonts w:ascii="Times New Roman" w:hAnsi="Times New Roman" w:cs="Times New Roman"/>
          <w:sz w:val="24"/>
          <w:szCs w:val="24"/>
        </w:rPr>
        <w:t>полугодие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955B7">
        <w:rPr>
          <w:rFonts w:ascii="Times New Roman" w:hAnsi="Times New Roman" w:cs="Times New Roman"/>
          <w:sz w:val="24"/>
          <w:szCs w:val="24"/>
        </w:rPr>
        <w:t>29,4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или </w:t>
      </w:r>
      <w:r w:rsidR="006955B7">
        <w:rPr>
          <w:rFonts w:ascii="Times New Roman" w:hAnsi="Times New Roman" w:cs="Times New Roman"/>
          <w:sz w:val="24"/>
          <w:szCs w:val="24"/>
        </w:rPr>
        <w:t>4,0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1C1439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3F657F">
        <w:rPr>
          <w:rFonts w:ascii="Times New Roman" w:hAnsi="Times New Roman" w:cs="Times New Roman"/>
          <w:sz w:val="24"/>
          <w:szCs w:val="24"/>
        </w:rPr>
        <w:t>3,0</w:t>
      </w:r>
      <w:r w:rsidRPr="00F11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 xml:space="preserve">1 </w:t>
      </w:r>
      <w:r w:rsidR="006955B7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6955B7">
        <w:rPr>
          <w:rFonts w:ascii="Times New Roman" w:hAnsi="Times New Roman" w:cs="Times New Roman"/>
          <w:sz w:val="24"/>
          <w:szCs w:val="24"/>
        </w:rPr>
        <w:t>2 584,8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6955B7">
        <w:rPr>
          <w:rFonts w:ascii="Times New Roman" w:hAnsi="Times New Roman" w:cs="Times New Roman"/>
          <w:sz w:val="24"/>
          <w:szCs w:val="24"/>
        </w:rPr>
        <w:t>25,3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3F657F">
        <w:rPr>
          <w:rFonts w:ascii="Times New Roman" w:hAnsi="Times New Roman" w:cs="Times New Roman"/>
          <w:sz w:val="24"/>
          <w:szCs w:val="24"/>
        </w:rPr>
        <w:t>меньш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3F657F">
        <w:rPr>
          <w:rFonts w:ascii="Times New Roman" w:hAnsi="Times New Roman" w:cs="Times New Roman"/>
          <w:sz w:val="24"/>
          <w:szCs w:val="24"/>
        </w:rPr>
        <w:t>94,8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17B3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3F657F">
        <w:rPr>
          <w:rFonts w:ascii="Times New Roman" w:hAnsi="Times New Roman" w:cs="Times New Roman"/>
          <w:sz w:val="24"/>
          <w:szCs w:val="24"/>
        </w:rPr>
        <w:t xml:space="preserve">3,4 </w:t>
      </w:r>
      <w:r w:rsidR="00FD6E86">
        <w:rPr>
          <w:rFonts w:ascii="Times New Roman" w:hAnsi="Times New Roman" w:cs="Times New Roman"/>
          <w:sz w:val="24"/>
          <w:szCs w:val="24"/>
        </w:rPr>
        <w:t>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E22F54">
        <w:rPr>
          <w:rFonts w:ascii="Times New Roman" w:hAnsi="Times New Roman" w:cs="Times New Roman"/>
          <w:sz w:val="24"/>
          <w:szCs w:val="24"/>
        </w:rPr>
        <w:t>2020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 </w:t>
      </w:r>
      <w:r w:rsidR="00E22F54">
        <w:rPr>
          <w:rFonts w:ascii="Times New Roman" w:hAnsi="Times New Roman" w:cs="Times New Roman"/>
          <w:sz w:val="24"/>
          <w:szCs w:val="24"/>
        </w:rPr>
        <w:t>23</w:t>
      </w:r>
      <w:r w:rsidR="00B722EC">
        <w:rPr>
          <w:rFonts w:ascii="Times New Roman" w:hAnsi="Times New Roman" w:cs="Times New Roman"/>
          <w:sz w:val="24"/>
          <w:szCs w:val="24"/>
        </w:rPr>
        <w:t>,0</w:t>
      </w:r>
      <w:r w:rsidR="00345AD2">
        <w:rPr>
          <w:rFonts w:ascii="Times New Roman" w:hAnsi="Times New Roman" w:cs="Times New Roman"/>
          <w:sz w:val="24"/>
          <w:szCs w:val="24"/>
        </w:rPr>
        <w:t xml:space="preserve"> </w:t>
      </w:r>
      <w:r w:rsidR="00F4322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22F54">
        <w:rPr>
          <w:rFonts w:ascii="Times New Roman" w:hAnsi="Times New Roman" w:cs="Times New Roman"/>
          <w:sz w:val="24"/>
          <w:szCs w:val="24"/>
        </w:rPr>
        <w:t>0,8</w:t>
      </w:r>
      <w:r w:rsidR="00F43225">
        <w:rPr>
          <w:rFonts w:ascii="Times New Roman" w:hAnsi="Times New Roman" w:cs="Times New Roman"/>
          <w:sz w:val="24"/>
          <w:szCs w:val="24"/>
        </w:rPr>
        <w:t xml:space="preserve"> тыс.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E22F54">
        <w:rPr>
          <w:rFonts w:ascii="Times New Roman" w:hAnsi="Times New Roman" w:cs="Times New Roman"/>
          <w:sz w:val="24"/>
          <w:szCs w:val="24"/>
        </w:rPr>
        <w:t>3,5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3F657F">
        <w:rPr>
          <w:rFonts w:ascii="Times New Roman" w:hAnsi="Times New Roman" w:cs="Times New Roman"/>
          <w:sz w:val="24"/>
          <w:szCs w:val="24"/>
        </w:rPr>
        <w:t>10,6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F657F">
        <w:rPr>
          <w:rFonts w:ascii="Times New Roman" w:hAnsi="Times New Roman" w:cs="Times New Roman"/>
          <w:sz w:val="24"/>
          <w:szCs w:val="24"/>
        </w:rPr>
        <w:t>93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722EC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 w:rsidP="0069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6955B7">
        <w:rPr>
          <w:rFonts w:ascii="Times New Roman" w:hAnsi="Times New Roman" w:cs="Times New Roman"/>
          <w:sz w:val="24"/>
          <w:szCs w:val="24"/>
        </w:rPr>
        <w:t xml:space="preserve">67,9 </w:t>
      </w:r>
      <w:r>
        <w:rPr>
          <w:rFonts w:ascii="Times New Roman" w:hAnsi="Times New Roman" w:cs="Times New Roman"/>
          <w:sz w:val="24"/>
          <w:szCs w:val="24"/>
        </w:rPr>
        <w:t xml:space="preserve">процента. При годовом плане </w:t>
      </w:r>
      <w:r w:rsidR="00E22F54">
        <w:rPr>
          <w:rFonts w:ascii="Times New Roman" w:hAnsi="Times New Roman" w:cs="Times New Roman"/>
          <w:sz w:val="24"/>
          <w:szCs w:val="24"/>
        </w:rPr>
        <w:t>398,0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в бюджет поступило </w:t>
      </w:r>
      <w:r w:rsidR="006955B7">
        <w:rPr>
          <w:rFonts w:ascii="Times New Roman" w:hAnsi="Times New Roman" w:cs="Times New Roman"/>
          <w:sz w:val="24"/>
          <w:szCs w:val="24"/>
        </w:rPr>
        <w:t>270,2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3F657F">
        <w:rPr>
          <w:rFonts w:ascii="Times New Roman" w:hAnsi="Times New Roman" w:cs="Times New Roman"/>
          <w:sz w:val="24"/>
          <w:szCs w:val="24"/>
        </w:rPr>
        <w:t>144,9</w:t>
      </w:r>
      <w:r w:rsidR="00574AD8" w:rsidRPr="00F745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F657F">
        <w:rPr>
          <w:rFonts w:ascii="Times New Roman" w:hAnsi="Times New Roman" w:cs="Times New Roman"/>
          <w:sz w:val="24"/>
          <w:szCs w:val="24"/>
        </w:rPr>
        <w:t>34,9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955B7">
        <w:rPr>
          <w:rFonts w:ascii="Times New Roman" w:hAnsi="Times New Roman" w:cs="Times New Roman"/>
          <w:sz w:val="24"/>
          <w:szCs w:val="24"/>
        </w:rPr>
        <w:t>60,6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E22F54">
        <w:rPr>
          <w:rFonts w:ascii="Times New Roman" w:hAnsi="Times New Roman" w:cs="Times New Roman"/>
          <w:sz w:val="24"/>
          <w:szCs w:val="24"/>
        </w:rPr>
        <w:t>370,0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поступило </w:t>
      </w:r>
      <w:r w:rsidR="006955B7">
        <w:rPr>
          <w:rFonts w:ascii="Times New Roman" w:hAnsi="Times New Roman" w:cs="Times New Roman"/>
          <w:sz w:val="24"/>
          <w:szCs w:val="24"/>
        </w:rPr>
        <w:t>224,2</w:t>
      </w:r>
      <w:r w:rsidR="00A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6955B7">
        <w:rPr>
          <w:rFonts w:ascii="Times New Roman" w:hAnsi="Times New Roman" w:cs="Times New Roman"/>
          <w:sz w:val="24"/>
          <w:szCs w:val="24"/>
        </w:rPr>
        <w:t>46,0</w:t>
      </w:r>
      <w:r w:rsidR="00F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E22F54">
        <w:rPr>
          <w:rFonts w:ascii="Times New Roman" w:hAnsi="Times New Roman" w:cs="Times New Roman"/>
          <w:sz w:val="24"/>
          <w:szCs w:val="24"/>
        </w:rPr>
        <w:t>28,0</w:t>
      </w:r>
      <w:r w:rsidR="00193C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C5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поступили в сумме 4,8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при нулевом плане. Год назад таких платежей не было.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E22F54">
        <w:rPr>
          <w:rFonts w:ascii="Times New Roman" w:hAnsi="Times New Roman" w:cs="Times New Roman"/>
          <w:sz w:val="24"/>
          <w:szCs w:val="24"/>
        </w:rPr>
        <w:t xml:space="preserve">в 1 </w:t>
      </w:r>
      <w:r w:rsidR="006955B7">
        <w:rPr>
          <w:rFonts w:ascii="Times New Roman" w:hAnsi="Times New Roman" w:cs="Times New Roman"/>
          <w:sz w:val="24"/>
          <w:szCs w:val="24"/>
        </w:rPr>
        <w:t xml:space="preserve">полугодии 2020 года </w:t>
      </w:r>
      <w:r w:rsidR="00E22F54">
        <w:rPr>
          <w:rFonts w:ascii="Times New Roman" w:hAnsi="Times New Roman" w:cs="Times New Roman"/>
          <w:sz w:val="24"/>
          <w:szCs w:val="24"/>
        </w:rPr>
        <w:t>поступили в бюджет муниципального образования</w:t>
      </w:r>
      <w:r w:rsidR="006955B7">
        <w:rPr>
          <w:rFonts w:ascii="Times New Roman" w:hAnsi="Times New Roman" w:cs="Times New Roman"/>
          <w:sz w:val="24"/>
          <w:szCs w:val="24"/>
        </w:rPr>
        <w:t xml:space="preserve"> в сумме 194,0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 или 4,3 процента годового плана</w:t>
      </w:r>
      <w:r w:rsidR="00E22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955B7">
        <w:rPr>
          <w:rFonts w:ascii="Times New Roman" w:hAnsi="Times New Roman" w:cs="Times New Roman"/>
          <w:sz w:val="24"/>
          <w:szCs w:val="24"/>
        </w:rPr>
        <w:t>3 865,2</w:t>
      </w:r>
      <w:r w:rsidR="0000234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00234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6955B7">
        <w:rPr>
          <w:rFonts w:ascii="Times New Roman" w:hAnsi="Times New Roman" w:cs="Times New Roman"/>
          <w:b/>
          <w:sz w:val="24"/>
          <w:szCs w:val="24"/>
        </w:rPr>
        <w:t>503,1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EB0C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B0CFE">
        <w:rPr>
          <w:rFonts w:ascii="Times New Roman" w:hAnsi="Times New Roman" w:cs="Times New Roman"/>
          <w:b/>
          <w:sz w:val="24"/>
          <w:szCs w:val="24"/>
        </w:rPr>
        <w:t>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6955B7">
        <w:rPr>
          <w:rFonts w:ascii="Times New Roman" w:hAnsi="Times New Roman" w:cs="Times New Roman"/>
          <w:b/>
          <w:sz w:val="24"/>
          <w:szCs w:val="24"/>
        </w:rPr>
        <w:t>105,2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6955B7">
        <w:rPr>
          <w:rFonts w:ascii="Times New Roman" w:hAnsi="Times New Roman" w:cs="Times New Roman"/>
          <w:b/>
          <w:sz w:val="24"/>
          <w:szCs w:val="24"/>
        </w:rPr>
        <w:t>3 200,1</w:t>
      </w:r>
      <w:r w:rsidR="0036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7566D5" w:rsidRPr="009142B8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B43672">
        <w:rPr>
          <w:rFonts w:ascii="Times New Roman" w:hAnsi="Times New Roman" w:cs="Times New Roman"/>
          <w:sz w:val="24"/>
          <w:szCs w:val="24"/>
        </w:rPr>
        <w:t>71,6</w:t>
      </w:r>
      <w:r w:rsidR="00394E4B"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E95ECE" w:rsidRPr="009142B8" w:rsidRDefault="00E95ECE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ДЦП «Культура ТО» на поощрение работников культуры – </w:t>
      </w:r>
      <w:r w:rsidR="00B43672">
        <w:rPr>
          <w:rFonts w:ascii="Times New Roman" w:hAnsi="Times New Roman" w:cs="Times New Roman"/>
          <w:sz w:val="24"/>
          <w:szCs w:val="24"/>
        </w:rPr>
        <w:t>141,9</w:t>
      </w:r>
      <w:r w:rsidR="00A60123"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4B427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9142B8">
        <w:rPr>
          <w:rFonts w:ascii="Times New Roman" w:hAnsi="Times New Roman" w:cs="Times New Roman"/>
          <w:sz w:val="24"/>
          <w:szCs w:val="24"/>
        </w:rPr>
        <w:t>соглашению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9142B8">
        <w:rPr>
          <w:rFonts w:ascii="Times New Roman" w:hAnsi="Times New Roman" w:cs="Times New Roman"/>
          <w:sz w:val="24"/>
          <w:szCs w:val="24"/>
        </w:rPr>
        <w:t>–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6955B7">
        <w:rPr>
          <w:rFonts w:ascii="Times New Roman" w:hAnsi="Times New Roman" w:cs="Times New Roman"/>
          <w:sz w:val="24"/>
          <w:szCs w:val="24"/>
        </w:rPr>
        <w:t>2 974,6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Default="006955B7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672">
        <w:rPr>
          <w:rFonts w:ascii="Times New Roman" w:hAnsi="Times New Roman" w:cs="Times New Roman"/>
          <w:sz w:val="24"/>
          <w:szCs w:val="24"/>
        </w:rPr>
        <w:t>поддержка сельских старост – 12,0 тыс</w:t>
      </w:r>
      <w:proofErr w:type="gramStart"/>
      <w:r w:rsidR="00B436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3672">
        <w:rPr>
          <w:rFonts w:ascii="Times New Roman" w:hAnsi="Times New Roman" w:cs="Times New Roman"/>
          <w:sz w:val="24"/>
          <w:szCs w:val="24"/>
        </w:rPr>
        <w:t>ублей.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 – 1 286,8 тыс</w:t>
      </w:r>
      <w:proofErr w:type="gramStart"/>
      <w:r w:rsidRPr="00B4367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43672">
        <w:rPr>
          <w:rFonts w:ascii="Times New Roman" w:hAnsi="Times New Roman" w:cs="Times New Roman"/>
          <w:b/>
          <w:sz w:val="24"/>
          <w:szCs w:val="24"/>
        </w:rPr>
        <w:t>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физических лиц на объекты Народного бюджета 2020 – 1 101,3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P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юридических лиц на объекты Народного бюджета 2020 – 185,5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E2832" w:rsidRDefault="00E22F5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составил 1 230,0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 xml:space="preserve">1 </w:t>
      </w:r>
      <w:r w:rsidR="00B43672">
        <w:rPr>
          <w:rFonts w:ascii="Times New Roman" w:hAnsi="Times New Roman" w:cs="Times New Roman"/>
          <w:sz w:val="24"/>
          <w:szCs w:val="24"/>
        </w:rPr>
        <w:t>полугодие</w:t>
      </w:r>
      <w:r w:rsidR="00DA0EC6">
        <w:rPr>
          <w:rFonts w:ascii="Times New Roman" w:hAnsi="Times New Roman" w:cs="Times New Roman"/>
          <w:sz w:val="24"/>
          <w:szCs w:val="24"/>
        </w:rPr>
        <w:t xml:space="preserve"> 2020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72">
        <w:rPr>
          <w:rFonts w:ascii="Times New Roman" w:hAnsi="Times New Roman" w:cs="Times New Roman"/>
          <w:b/>
          <w:sz w:val="24"/>
          <w:szCs w:val="24"/>
        </w:rPr>
        <w:t>8 322,6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F657F">
        <w:rPr>
          <w:rFonts w:ascii="Times New Roman" w:hAnsi="Times New Roman" w:cs="Times New Roman"/>
          <w:sz w:val="24"/>
          <w:szCs w:val="24"/>
        </w:rPr>
        <w:t>4 407,6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F5D99" w:rsidRPr="00F745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D99" w:rsidRPr="00F745BB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43672">
        <w:rPr>
          <w:rFonts w:ascii="Times New Roman" w:hAnsi="Times New Roman" w:cs="Times New Roman"/>
          <w:sz w:val="24"/>
          <w:szCs w:val="24"/>
        </w:rPr>
        <w:t>2 248,1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43672">
        <w:rPr>
          <w:rFonts w:ascii="Times New Roman" w:hAnsi="Times New Roman" w:cs="Times New Roman"/>
          <w:sz w:val="24"/>
          <w:szCs w:val="24"/>
        </w:rPr>
        <w:t>33,9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процента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B43672">
        <w:rPr>
          <w:rFonts w:ascii="Times New Roman" w:hAnsi="Times New Roman" w:cs="Times New Roman"/>
          <w:sz w:val="24"/>
          <w:szCs w:val="24"/>
        </w:rPr>
        <w:t>2 005,5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B43672">
        <w:rPr>
          <w:rFonts w:ascii="Times New Roman" w:hAnsi="Times New Roman" w:cs="Times New Roman"/>
          <w:sz w:val="24"/>
          <w:szCs w:val="24"/>
        </w:rPr>
        <w:t>242,6</w:t>
      </w:r>
      <w:r w:rsidR="000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3C3279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BE4DA7" w:rsidRPr="00BD0F58">
        <w:rPr>
          <w:rFonts w:ascii="Times New Roman" w:hAnsi="Times New Roman" w:cs="Times New Roman"/>
          <w:sz w:val="24"/>
          <w:szCs w:val="24"/>
        </w:rPr>
        <w:t xml:space="preserve">на публикацию официальных документов </w:t>
      </w:r>
      <w:r w:rsidR="003C3279" w:rsidRPr="00BD0F58">
        <w:rPr>
          <w:rFonts w:ascii="Times New Roman" w:hAnsi="Times New Roman" w:cs="Times New Roman"/>
          <w:sz w:val="24"/>
          <w:szCs w:val="24"/>
        </w:rPr>
        <w:t xml:space="preserve">  </w:t>
      </w:r>
      <w:r w:rsidR="001E0CCC" w:rsidRPr="009142B8">
        <w:rPr>
          <w:rFonts w:ascii="Times New Roman" w:hAnsi="Times New Roman" w:cs="Times New Roman"/>
          <w:sz w:val="24"/>
          <w:szCs w:val="24"/>
        </w:rPr>
        <w:t xml:space="preserve">-   </w:t>
      </w:r>
      <w:r w:rsidR="00C7157E">
        <w:rPr>
          <w:rFonts w:ascii="Times New Roman" w:hAnsi="Times New Roman" w:cs="Times New Roman"/>
          <w:sz w:val="24"/>
          <w:szCs w:val="24"/>
        </w:rPr>
        <w:t xml:space="preserve">48,8 </w:t>
      </w:r>
      <w:r w:rsidR="003C3279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C3279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79"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9142B8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9142B8">
        <w:rPr>
          <w:rFonts w:ascii="Times New Roman" w:hAnsi="Times New Roman" w:cs="Times New Roman"/>
          <w:sz w:val="24"/>
          <w:szCs w:val="24"/>
        </w:rPr>
        <w:t xml:space="preserve"> – </w:t>
      </w:r>
      <w:r w:rsidR="00C7157E">
        <w:rPr>
          <w:rFonts w:ascii="Times New Roman" w:hAnsi="Times New Roman" w:cs="Times New Roman"/>
          <w:sz w:val="24"/>
          <w:szCs w:val="24"/>
        </w:rPr>
        <w:t>3,9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- публикация извещений в</w:t>
      </w:r>
      <w:r w:rsidR="00BD0F58" w:rsidRPr="009142B8">
        <w:rPr>
          <w:rFonts w:ascii="Times New Roman" w:hAnsi="Times New Roman" w:cs="Times New Roman"/>
          <w:sz w:val="24"/>
          <w:szCs w:val="24"/>
        </w:rPr>
        <w:t xml:space="preserve"> газете Тульские известия – </w:t>
      </w:r>
      <w:r w:rsidR="00C7157E" w:rsidRPr="00C7157E">
        <w:rPr>
          <w:rFonts w:ascii="Times New Roman" w:hAnsi="Times New Roman" w:cs="Times New Roman"/>
          <w:sz w:val="24"/>
          <w:szCs w:val="24"/>
        </w:rPr>
        <w:t>6,2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приватизации – 1,0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ели – 108,7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Pr="009142B8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сельским старостам – 24,0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33CF2" w:rsidRPr="00A55760" w:rsidRDefault="00255074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штрафы </w:t>
      </w:r>
      <w:r w:rsidR="0010085E" w:rsidRPr="009142B8">
        <w:rPr>
          <w:rFonts w:ascii="Times New Roman" w:hAnsi="Times New Roman" w:cs="Times New Roman"/>
          <w:sz w:val="24"/>
          <w:szCs w:val="24"/>
        </w:rPr>
        <w:t>за не</w:t>
      </w:r>
      <w:r w:rsidR="009142B8" w:rsidRPr="009142B8">
        <w:rPr>
          <w:rFonts w:ascii="Times New Roman" w:hAnsi="Times New Roman" w:cs="Times New Roman"/>
          <w:sz w:val="24"/>
          <w:szCs w:val="24"/>
        </w:rPr>
        <w:t xml:space="preserve"> исполнение судебного решения в отношении невостребованных земельных участков – </w:t>
      </w:r>
      <w:r w:rsidR="0010085E" w:rsidRPr="00C7157E">
        <w:rPr>
          <w:rFonts w:ascii="Times New Roman" w:hAnsi="Times New Roman" w:cs="Times New Roman"/>
          <w:sz w:val="24"/>
          <w:szCs w:val="24"/>
        </w:rPr>
        <w:t>5</w:t>
      </w:r>
      <w:r w:rsidR="009142B8" w:rsidRPr="00C7157E">
        <w:rPr>
          <w:rFonts w:ascii="Times New Roman" w:hAnsi="Times New Roman" w:cs="Times New Roman"/>
          <w:sz w:val="24"/>
          <w:szCs w:val="24"/>
        </w:rPr>
        <w:t>0,0</w:t>
      </w:r>
      <w:r w:rsid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42B8">
        <w:rPr>
          <w:rFonts w:ascii="Times New Roman" w:hAnsi="Times New Roman" w:cs="Times New Roman"/>
          <w:sz w:val="24"/>
          <w:szCs w:val="24"/>
        </w:rPr>
        <w:t>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43672">
        <w:rPr>
          <w:rFonts w:ascii="Times New Roman" w:hAnsi="Times New Roman" w:cs="Times New Roman"/>
          <w:sz w:val="24"/>
          <w:szCs w:val="24"/>
        </w:rPr>
        <w:t>2 005,5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B43672">
        <w:rPr>
          <w:rFonts w:ascii="Times New Roman" w:hAnsi="Times New Roman" w:cs="Times New Roman"/>
          <w:sz w:val="24"/>
          <w:szCs w:val="24"/>
        </w:rPr>
        <w:t>24,1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B43672">
        <w:rPr>
          <w:rFonts w:ascii="Times New Roman" w:hAnsi="Times New Roman" w:cs="Times New Roman"/>
          <w:sz w:val="24"/>
          <w:szCs w:val="24"/>
        </w:rPr>
        <w:t>55,8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72">
        <w:rPr>
          <w:rFonts w:ascii="Times New Roman" w:hAnsi="Times New Roman" w:cs="Times New Roman"/>
          <w:sz w:val="24"/>
          <w:szCs w:val="24"/>
        </w:rPr>
        <w:t>105,2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A0EC6">
        <w:rPr>
          <w:rFonts w:ascii="Times New Roman" w:hAnsi="Times New Roman" w:cs="Times New Roman"/>
          <w:sz w:val="24"/>
          <w:szCs w:val="24"/>
        </w:rPr>
        <w:t xml:space="preserve">1 </w:t>
      </w:r>
      <w:r w:rsidR="00B43672">
        <w:rPr>
          <w:rFonts w:ascii="Times New Roman" w:hAnsi="Times New Roman" w:cs="Times New Roman"/>
          <w:sz w:val="24"/>
          <w:szCs w:val="24"/>
        </w:rPr>
        <w:t>полугодие</w:t>
      </w:r>
      <w:r w:rsidR="00DA0EC6">
        <w:rPr>
          <w:rFonts w:ascii="Times New Roman" w:hAnsi="Times New Roman" w:cs="Times New Roman"/>
          <w:sz w:val="24"/>
          <w:szCs w:val="24"/>
        </w:rPr>
        <w:t xml:space="preserve"> 2020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61B36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F05D1A" w:rsidRDefault="00F05D1A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1B36">
        <w:rPr>
          <w:rFonts w:ascii="Times New Roman" w:hAnsi="Times New Roman" w:cs="Times New Roman"/>
          <w:sz w:val="24"/>
          <w:szCs w:val="24"/>
        </w:rPr>
        <w:t>617,4</w:t>
      </w:r>
      <w:r w:rsidR="008D5D77">
        <w:rPr>
          <w:rFonts w:ascii="Times New Roman" w:hAnsi="Times New Roman" w:cs="Times New Roman"/>
          <w:sz w:val="24"/>
          <w:szCs w:val="24"/>
        </w:rPr>
        <w:t xml:space="preserve"> т</w:t>
      </w:r>
      <w:r w:rsidR="008A491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8A4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491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161B36">
        <w:rPr>
          <w:rFonts w:ascii="Times New Roman" w:hAnsi="Times New Roman" w:cs="Times New Roman"/>
          <w:sz w:val="24"/>
          <w:szCs w:val="24"/>
        </w:rPr>
        <w:t>7,5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1B36">
        <w:rPr>
          <w:rFonts w:ascii="Times New Roman" w:hAnsi="Times New Roman" w:cs="Times New Roman"/>
          <w:sz w:val="24"/>
          <w:szCs w:val="24"/>
        </w:rPr>
        <w:t>545,8</w:t>
      </w:r>
      <w:r w:rsidR="00DA0EC6">
        <w:rPr>
          <w:rFonts w:ascii="Times New Roman" w:hAnsi="Times New Roman" w:cs="Times New Roman"/>
          <w:sz w:val="24"/>
          <w:szCs w:val="24"/>
        </w:rPr>
        <w:t xml:space="preserve"> </w:t>
      </w:r>
      <w:r w:rsidR="005B67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67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166640">
        <w:rPr>
          <w:rFonts w:ascii="Times New Roman" w:hAnsi="Times New Roman" w:cs="Times New Roman"/>
          <w:sz w:val="24"/>
          <w:szCs w:val="24"/>
        </w:rPr>
        <w:t>на:</w:t>
      </w:r>
    </w:p>
    <w:p w:rsidR="008A4911" w:rsidRPr="005B6773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A55760">
        <w:rPr>
          <w:rFonts w:ascii="Times New Roman" w:hAnsi="Times New Roman" w:cs="Times New Roman"/>
          <w:sz w:val="24"/>
          <w:szCs w:val="24"/>
        </w:rPr>
        <w:t xml:space="preserve">, </w:t>
      </w:r>
      <w:r w:rsidR="00A55760" w:rsidRPr="005B6773">
        <w:rPr>
          <w:rFonts w:ascii="Times New Roman" w:hAnsi="Times New Roman" w:cs="Times New Roman"/>
          <w:sz w:val="24"/>
          <w:szCs w:val="24"/>
        </w:rPr>
        <w:t>отсыпка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161B36">
        <w:rPr>
          <w:rFonts w:ascii="Times New Roman" w:hAnsi="Times New Roman" w:cs="Times New Roman"/>
          <w:sz w:val="24"/>
          <w:szCs w:val="24"/>
        </w:rPr>
        <w:t>545,8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CC0A0C"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A0C" w:rsidRPr="005B6773">
        <w:rPr>
          <w:rFonts w:ascii="Times New Roman" w:hAnsi="Times New Roman" w:cs="Times New Roman"/>
          <w:sz w:val="24"/>
          <w:szCs w:val="24"/>
        </w:rPr>
        <w:t>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1B36">
        <w:rPr>
          <w:rFonts w:ascii="Times New Roman" w:hAnsi="Times New Roman" w:cs="Times New Roman"/>
          <w:sz w:val="24"/>
          <w:szCs w:val="24"/>
        </w:rPr>
        <w:t>71,6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 xml:space="preserve">1 </w:t>
      </w:r>
      <w:r w:rsidR="00161B36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DA0EC6">
        <w:rPr>
          <w:rFonts w:ascii="Times New Roman" w:hAnsi="Times New Roman" w:cs="Times New Roman"/>
          <w:sz w:val="24"/>
          <w:szCs w:val="24"/>
        </w:rPr>
        <w:t>20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161B36">
        <w:rPr>
          <w:rFonts w:ascii="Times New Roman" w:hAnsi="Times New Roman" w:cs="Times New Roman"/>
          <w:sz w:val="24"/>
          <w:szCs w:val="24"/>
        </w:rPr>
        <w:t>1 502,8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2044A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A0EC6">
        <w:rPr>
          <w:rFonts w:ascii="Times New Roman" w:hAnsi="Times New Roman" w:cs="Times New Roman"/>
          <w:sz w:val="24"/>
          <w:szCs w:val="24"/>
        </w:rPr>
        <w:t>2</w:t>
      </w:r>
      <w:r w:rsidR="00161B36">
        <w:rPr>
          <w:rFonts w:ascii="Times New Roman" w:hAnsi="Times New Roman" w:cs="Times New Roman"/>
          <w:sz w:val="24"/>
          <w:szCs w:val="24"/>
        </w:rPr>
        <w:t>3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C3279" w:rsidRDefault="003C3279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Жилищное хозяйство</w:t>
      </w:r>
      <w:r w:rsidR="00161B36">
        <w:rPr>
          <w:rFonts w:ascii="Times New Roman" w:hAnsi="Times New Roman" w:cs="Times New Roman"/>
          <w:sz w:val="24"/>
          <w:szCs w:val="24"/>
        </w:rPr>
        <w:t>»  расходы составили 16,8 тыс</w:t>
      </w:r>
      <w:proofErr w:type="gramStart"/>
      <w:r w:rsidR="00161B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B36">
        <w:rPr>
          <w:rFonts w:ascii="Times New Roman" w:hAnsi="Times New Roman" w:cs="Times New Roman"/>
          <w:sz w:val="24"/>
          <w:szCs w:val="24"/>
        </w:rPr>
        <w:t>ублей</w:t>
      </w:r>
      <w:r w:rsidR="00DA0EC6">
        <w:rPr>
          <w:rFonts w:ascii="Times New Roman" w:hAnsi="Times New Roman" w:cs="Times New Roman"/>
          <w:sz w:val="24"/>
          <w:szCs w:val="24"/>
        </w:rPr>
        <w:t>.</w:t>
      </w:r>
    </w:p>
    <w:p w:rsidR="00374C5E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161B36">
        <w:rPr>
          <w:rFonts w:ascii="Times New Roman" w:hAnsi="Times New Roman" w:cs="Times New Roman"/>
          <w:sz w:val="24"/>
          <w:szCs w:val="24"/>
        </w:rPr>
        <w:t>364,3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>в том числе:</w:t>
      </w:r>
    </w:p>
    <w:p w:rsidR="00C7157E" w:rsidRDefault="004547BC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система водоподготовки – </w:t>
      </w:r>
      <w:r w:rsidR="00C7157E">
        <w:rPr>
          <w:rFonts w:ascii="Times New Roman" w:hAnsi="Times New Roman" w:cs="Times New Roman"/>
          <w:sz w:val="24"/>
          <w:szCs w:val="24"/>
        </w:rPr>
        <w:t>19,2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водопровода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азановка </w:t>
      </w:r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263,4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ремонт колодца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НБ-2020</w:t>
      </w:r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23,2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Pr="004547BC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насос ЭЦВ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55,0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E41B2" w:rsidRPr="00BD0F58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669C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 пров</w:t>
      </w:r>
      <w:r w:rsidR="004547BC">
        <w:rPr>
          <w:rFonts w:ascii="Times New Roman" w:hAnsi="Times New Roman" w:cs="Times New Roman"/>
          <w:color w:val="000000"/>
          <w:sz w:val="24"/>
          <w:szCs w:val="24"/>
        </w:rPr>
        <w:t xml:space="preserve">ерка сметной документации – </w:t>
      </w:r>
      <w:r w:rsidR="004547BC" w:rsidRPr="00C7157E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161B36">
        <w:rPr>
          <w:rFonts w:ascii="Times New Roman" w:hAnsi="Times New Roman" w:cs="Times New Roman"/>
          <w:sz w:val="24"/>
          <w:szCs w:val="24"/>
        </w:rPr>
        <w:t>1 121,7</w:t>
      </w:r>
      <w:r w:rsidRPr="00B1019C">
        <w:rPr>
          <w:rFonts w:ascii="Times New Roman" w:hAnsi="Times New Roman" w:cs="Times New Roman"/>
          <w:sz w:val="24"/>
          <w:szCs w:val="24"/>
        </w:rPr>
        <w:t xml:space="preserve"> т</w:t>
      </w:r>
      <w:r w:rsidR="005A339B" w:rsidRPr="00B1019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101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019C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05D1A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–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F05D1A">
        <w:rPr>
          <w:rFonts w:ascii="Times New Roman" w:hAnsi="Times New Roman" w:cs="Times New Roman"/>
          <w:sz w:val="24"/>
          <w:szCs w:val="24"/>
        </w:rPr>
        <w:t>919,6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4547BC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Pr="00283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65,6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4547BC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услуги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рисоединения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эл.сетям</w:t>
      </w:r>
      <w:proofErr w:type="spellEnd"/>
      <w:r w:rsidRPr="00283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B7856" w:rsidRPr="004547BC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>– ме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роприятия по содержанию </w:t>
      </w:r>
      <w:r w:rsidRPr="004547BC">
        <w:rPr>
          <w:rFonts w:ascii="Times New Roman" w:hAnsi="Times New Roman" w:cs="Times New Roman"/>
          <w:sz w:val="24"/>
          <w:szCs w:val="24"/>
        </w:rPr>
        <w:t>кладбищ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4547BC">
        <w:rPr>
          <w:rFonts w:ascii="Times New Roman" w:hAnsi="Times New Roman" w:cs="Times New Roman"/>
          <w:sz w:val="24"/>
          <w:szCs w:val="24"/>
        </w:rPr>
        <w:t>–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F05D1A">
        <w:rPr>
          <w:rFonts w:ascii="Times New Roman" w:hAnsi="Times New Roman" w:cs="Times New Roman"/>
          <w:sz w:val="24"/>
          <w:szCs w:val="24"/>
        </w:rPr>
        <w:t>133,9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4547BC">
        <w:rPr>
          <w:rFonts w:ascii="Times New Roman" w:hAnsi="Times New Roman" w:cs="Times New Roman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sz w:val="24"/>
          <w:szCs w:val="24"/>
        </w:rPr>
        <w:t>;</w:t>
      </w:r>
    </w:p>
    <w:p w:rsidR="00A32E14" w:rsidRPr="00BD0F58" w:rsidRDefault="00A32E14" w:rsidP="00A3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составление и проверка сметной документации – </w:t>
      </w:r>
      <w:r w:rsidR="004547BC" w:rsidRPr="00F05D1A">
        <w:rPr>
          <w:rFonts w:ascii="Times New Roman" w:hAnsi="Times New Roman" w:cs="Times New Roman"/>
          <w:color w:val="000000"/>
          <w:sz w:val="24"/>
          <w:szCs w:val="24"/>
        </w:rPr>
        <w:t>1,7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A55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161B36">
        <w:rPr>
          <w:rFonts w:ascii="Times New Roman" w:hAnsi="Times New Roman" w:cs="Times New Roman"/>
          <w:sz w:val="24"/>
          <w:szCs w:val="24"/>
        </w:rPr>
        <w:t>3 559,0</w:t>
      </w:r>
      <w:r w:rsidR="003C3279">
        <w:rPr>
          <w:rFonts w:ascii="Times New Roman" w:hAnsi="Times New Roman" w:cs="Times New Roman"/>
          <w:sz w:val="24"/>
          <w:szCs w:val="24"/>
        </w:rPr>
        <w:t xml:space="preserve"> тыс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161B36">
        <w:rPr>
          <w:rFonts w:ascii="Times New Roman" w:hAnsi="Times New Roman" w:cs="Times New Roman"/>
          <w:sz w:val="24"/>
          <w:szCs w:val="24"/>
        </w:rPr>
        <w:t>40,8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F05D1A">
        <w:rPr>
          <w:rFonts w:ascii="Times New Roman" w:hAnsi="Times New Roman" w:cs="Times New Roman"/>
          <w:sz w:val="24"/>
          <w:szCs w:val="24"/>
        </w:rPr>
        <w:t>770,9</w:t>
      </w:r>
      <w:r w:rsidR="000466FB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F05D1A">
        <w:rPr>
          <w:rFonts w:ascii="Times New Roman" w:hAnsi="Times New Roman" w:cs="Times New Roman"/>
          <w:sz w:val="24"/>
          <w:szCs w:val="24"/>
        </w:rPr>
        <w:t xml:space="preserve"> ниж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0466FB">
        <w:rPr>
          <w:rFonts w:ascii="Times New Roman" w:hAnsi="Times New Roman" w:cs="Times New Roman"/>
          <w:sz w:val="24"/>
          <w:szCs w:val="24"/>
        </w:rPr>
        <w:t xml:space="preserve">1 </w:t>
      </w:r>
      <w:r w:rsidR="00161B36">
        <w:rPr>
          <w:rFonts w:ascii="Times New Roman" w:hAnsi="Times New Roman" w:cs="Times New Roman"/>
          <w:sz w:val="24"/>
          <w:szCs w:val="24"/>
        </w:rPr>
        <w:t>полугодие</w:t>
      </w:r>
      <w:r w:rsidR="000466FB">
        <w:rPr>
          <w:rFonts w:ascii="Times New Roman" w:hAnsi="Times New Roman" w:cs="Times New Roman"/>
          <w:sz w:val="24"/>
          <w:szCs w:val="24"/>
        </w:rPr>
        <w:t xml:space="preserve"> 2020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8C2603" w:rsidRDefault="0015183E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3C3279">
        <w:rPr>
          <w:rFonts w:ascii="Times New Roman" w:hAnsi="Times New Roman" w:cs="Times New Roman"/>
          <w:sz w:val="24"/>
          <w:szCs w:val="24"/>
        </w:rPr>
        <w:t xml:space="preserve">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 w:rsidR="00057F43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057F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>
        <w:rPr>
          <w:rFonts w:ascii="Times New Roman" w:hAnsi="Times New Roman" w:cs="Times New Roman"/>
          <w:sz w:val="24"/>
          <w:szCs w:val="24"/>
        </w:rPr>
        <w:t>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0466FB">
        <w:rPr>
          <w:rFonts w:ascii="Times New Roman" w:hAnsi="Times New Roman" w:cs="Times New Roman"/>
          <w:sz w:val="24"/>
          <w:szCs w:val="24"/>
        </w:rPr>
        <w:t xml:space="preserve">1 </w:t>
      </w:r>
      <w:r w:rsidR="00161B36">
        <w:rPr>
          <w:rFonts w:ascii="Times New Roman" w:hAnsi="Times New Roman" w:cs="Times New Roman"/>
          <w:sz w:val="24"/>
          <w:szCs w:val="24"/>
        </w:rPr>
        <w:t>полугодие</w:t>
      </w:r>
      <w:r w:rsidR="000466FB">
        <w:rPr>
          <w:rFonts w:ascii="Times New Roman" w:hAnsi="Times New Roman" w:cs="Times New Roman"/>
          <w:sz w:val="24"/>
          <w:szCs w:val="24"/>
        </w:rPr>
        <w:t xml:space="preserve">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0466FB">
        <w:rPr>
          <w:rFonts w:ascii="Times New Roman" w:hAnsi="Times New Roman" w:cs="Times New Roman"/>
          <w:sz w:val="24"/>
          <w:szCs w:val="24"/>
        </w:rPr>
        <w:t>020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9142B8">
        <w:rPr>
          <w:rFonts w:ascii="Times New Roman" w:hAnsi="Times New Roman" w:cs="Times New Roman"/>
          <w:sz w:val="24"/>
          <w:szCs w:val="24"/>
        </w:rPr>
        <w:t>1</w:t>
      </w:r>
      <w:r w:rsidR="00161B36">
        <w:rPr>
          <w:rFonts w:ascii="Times New Roman" w:hAnsi="Times New Roman" w:cs="Times New Roman"/>
          <w:sz w:val="24"/>
          <w:szCs w:val="24"/>
        </w:rPr>
        <w:t> 169,9</w:t>
      </w:r>
      <w:r w:rsidR="0091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5F6893">
        <w:rPr>
          <w:rFonts w:ascii="Times New Roman" w:hAnsi="Times New Roman" w:cs="Times New Roman"/>
          <w:sz w:val="24"/>
          <w:szCs w:val="24"/>
        </w:rPr>
        <w:t>.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161B36">
        <w:rPr>
          <w:rFonts w:ascii="Times New Roman" w:hAnsi="Times New Roman" w:cs="Times New Roman"/>
          <w:sz w:val="24"/>
          <w:szCs w:val="24"/>
        </w:rPr>
        <w:t>7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472624">
        <w:rPr>
          <w:rFonts w:ascii="Times New Roman" w:hAnsi="Times New Roman" w:cs="Times New Roman"/>
          <w:sz w:val="24"/>
          <w:szCs w:val="24"/>
        </w:rPr>
        <w:t>20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BB16CE">
        <w:rPr>
          <w:rFonts w:ascii="Times New Roman" w:hAnsi="Times New Roman" w:cs="Times New Roman"/>
          <w:sz w:val="24"/>
          <w:szCs w:val="24"/>
        </w:rPr>
        <w:t>3 497,6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D3234A">
      <w:pPr>
        <w:rPr>
          <w:b/>
        </w:rPr>
      </w:pPr>
      <w:r>
        <w:rPr>
          <w:b/>
        </w:rPr>
        <w:t xml:space="preserve">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057F43">
        <w:rPr>
          <w:b/>
        </w:rPr>
        <w:t>В. А. Лавров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5E22"/>
    <w:rsid w:val="00472624"/>
    <w:rsid w:val="00475FD8"/>
    <w:rsid w:val="00485D96"/>
    <w:rsid w:val="004862A7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7745C"/>
    <w:rsid w:val="00682EBC"/>
    <w:rsid w:val="006955B7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F2965"/>
    <w:rsid w:val="006F6577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77940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F14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1019C"/>
    <w:rsid w:val="00B12421"/>
    <w:rsid w:val="00B1417C"/>
    <w:rsid w:val="00B153BB"/>
    <w:rsid w:val="00B2044A"/>
    <w:rsid w:val="00B2286C"/>
    <w:rsid w:val="00B2522E"/>
    <w:rsid w:val="00B259F2"/>
    <w:rsid w:val="00B3019D"/>
    <w:rsid w:val="00B33276"/>
    <w:rsid w:val="00B420CC"/>
    <w:rsid w:val="00B43672"/>
    <w:rsid w:val="00B474B0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728A"/>
    <w:rsid w:val="00B93229"/>
    <w:rsid w:val="00BA043D"/>
    <w:rsid w:val="00BA3D17"/>
    <w:rsid w:val="00BA5765"/>
    <w:rsid w:val="00BA58BF"/>
    <w:rsid w:val="00BB16CE"/>
    <w:rsid w:val="00BC2965"/>
    <w:rsid w:val="00BC56AD"/>
    <w:rsid w:val="00BC7510"/>
    <w:rsid w:val="00BD0F58"/>
    <w:rsid w:val="00BD5287"/>
    <w:rsid w:val="00BD7CE0"/>
    <w:rsid w:val="00BE217C"/>
    <w:rsid w:val="00BE4DA7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43F97"/>
    <w:rsid w:val="00C51E9A"/>
    <w:rsid w:val="00C53D07"/>
    <w:rsid w:val="00C57242"/>
    <w:rsid w:val="00C6121B"/>
    <w:rsid w:val="00C70723"/>
    <w:rsid w:val="00C708AE"/>
    <w:rsid w:val="00C7157E"/>
    <w:rsid w:val="00C8052C"/>
    <w:rsid w:val="00C8188C"/>
    <w:rsid w:val="00C83F90"/>
    <w:rsid w:val="00CA0EB5"/>
    <w:rsid w:val="00CA7C74"/>
    <w:rsid w:val="00CB47C7"/>
    <w:rsid w:val="00CC0A0C"/>
    <w:rsid w:val="00CC556A"/>
    <w:rsid w:val="00CC77C2"/>
    <w:rsid w:val="00CD1E10"/>
    <w:rsid w:val="00CD7D27"/>
    <w:rsid w:val="00CE263D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3832"/>
    <w:rsid w:val="00E02B2D"/>
    <w:rsid w:val="00E03D7F"/>
    <w:rsid w:val="00E05605"/>
    <w:rsid w:val="00E118B8"/>
    <w:rsid w:val="00E122D7"/>
    <w:rsid w:val="00E17FBA"/>
    <w:rsid w:val="00E22F54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22</cp:revision>
  <cp:lastPrinted>2020-07-16T12:31:00Z</cp:lastPrinted>
  <dcterms:created xsi:type="dcterms:W3CDTF">2016-03-03T14:47:00Z</dcterms:created>
  <dcterms:modified xsi:type="dcterms:W3CDTF">2020-07-16T12:32:00Z</dcterms:modified>
</cp:coreProperties>
</file>